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64C" w:rsidRDefault="002D264C" w:rsidP="00B21B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0" distR="0" simplePos="0" relativeHeight="251659264" behindDoc="0" locked="0" layoutInCell="1" allowOverlap="1" wp14:anchorId="72A06C36" wp14:editId="0F644DE7">
            <wp:simplePos x="0" y="0"/>
            <wp:positionH relativeFrom="column">
              <wp:posOffset>-366395</wp:posOffset>
            </wp:positionH>
            <wp:positionV relativeFrom="paragraph">
              <wp:posOffset>0</wp:posOffset>
            </wp:positionV>
            <wp:extent cx="2658110" cy="700405"/>
            <wp:effectExtent l="0" t="0" r="8890" b="4445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74"/>
                    <a:stretch/>
                  </pic:blipFill>
                  <pic:spPr bwMode="auto">
                    <a:xfrm>
                      <a:off x="0" y="0"/>
                      <a:ext cx="2658110" cy="7004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C2B" w:rsidRDefault="009B2C2B" w:rsidP="00B21B8F">
      <w:pPr>
        <w:rPr>
          <w:rFonts w:ascii="Times New Roman" w:hAnsi="Times New Roman"/>
          <w:sz w:val="24"/>
          <w:szCs w:val="24"/>
        </w:rPr>
      </w:pPr>
    </w:p>
    <w:p w:rsidR="0091658C" w:rsidRDefault="0091658C" w:rsidP="00B21B8F">
      <w:pPr>
        <w:rPr>
          <w:rFonts w:ascii="Times New Roman" w:hAnsi="Times New Roman"/>
          <w:sz w:val="24"/>
          <w:szCs w:val="24"/>
        </w:rPr>
      </w:pPr>
    </w:p>
    <w:p w:rsidR="0091658C" w:rsidRDefault="0091658C" w:rsidP="00B21B8F">
      <w:pPr>
        <w:rPr>
          <w:rFonts w:ascii="Times New Roman" w:hAnsi="Times New Roman"/>
          <w:sz w:val="24"/>
          <w:szCs w:val="24"/>
        </w:rPr>
      </w:pPr>
    </w:p>
    <w:p w:rsidR="0091658C" w:rsidRDefault="0091658C" w:rsidP="00B21B8F">
      <w:pPr>
        <w:rPr>
          <w:rFonts w:ascii="Times New Roman" w:hAnsi="Times New Roman"/>
          <w:sz w:val="24"/>
          <w:szCs w:val="24"/>
        </w:rPr>
      </w:pPr>
    </w:p>
    <w:p w:rsidR="0091658C" w:rsidRDefault="0091658C" w:rsidP="00B21B8F">
      <w:pPr>
        <w:rPr>
          <w:rFonts w:ascii="Times New Roman" w:hAnsi="Times New Roman"/>
          <w:sz w:val="24"/>
          <w:szCs w:val="24"/>
        </w:rPr>
      </w:pPr>
    </w:p>
    <w:p w:rsidR="00FD553F" w:rsidRPr="00FD553F" w:rsidRDefault="00DA4723" w:rsidP="00FD55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Společnost pro ranou péči, </w:t>
      </w:r>
      <w:r w:rsidR="0048099E">
        <w:rPr>
          <w:rFonts w:ascii="Times New Roman" w:hAnsi="Times New Roman"/>
          <w:b/>
          <w:sz w:val="24"/>
          <w:szCs w:val="24"/>
        </w:rPr>
        <w:t xml:space="preserve">pobočka </w:t>
      </w:r>
      <w:r w:rsidR="00FD553F" w:rsidRPr="00FD553F">
        <w:rPr>
          <w:rFonts w:ascii="Times New Roman" w:hAnsi="Times New Roman"/>
          <w:b/>
          <w:sz w:val="24"/>
          <w:szCs w:val="24"/>
        </w:rPr>
        <w:t xml:space="preserve">Olomouc, Regionální centrum na podporu </w:t>
      </w:r>
      <w:r w:rsidR="0048099E">
        <w:rPr>
          <w:rFonts w:ascii="Times New Roman" w:hAnsi="Times New Roman"/>
          <w:b/>
          <w:sz w:val="24"/>
          <w:szCs w:val="24"/>
        </w:rPr>
        <w:br/>
      </w:r>
      <w:r w:rsidR="00FD553F" w:rsidRPr="00FD553F">
        <w:rPr>
          <w:rFonts w:ascii="Times New Roman" w:hAnsi="Times New Roman"/>
          <w:b/>
          <w:sz w:val="24"/>
          <w:szCs w:val="24"/>
        </w:rPr>
        <w:t>a provázení rodin dětí s tělesným, ment</w:t>
      </w:r>
      <w:r w:rsidR="0048099E">
        <w:rPr>
          <w:rFonts w:ascii="Times New Roman" w:hAnsi="Times New Roman"/>
          <w:b/>
          <w:sz w:val="24"/>
          <w:szCs w:val="24"/>
        </w:rPr>
        <w:t>álním a kombinovaným postižením</w:t>
      </w:r>
    </w:p>
    <w:p w:rsidR="00FD553F" w:rsidRPr="00FD553F" w:rsidRDefault="00FD553F" w:rsidP="00FD553F">
      <w:pPr>
        <w:jc w:val="center"/>
        <w:rPr>
          <w:rFonts w:ascii="Times New Roman" w:hAnsi="Times New Roman"/>
          <w:sz w:val="24"/>
          <w:szCs w:val="24"/>
        </w:rPr>
      </w:pPr>
    </w:p>
    <w:p w:rsidR="00FD553F" w:rsidRPr="00FD553F" w:rsidRDefault="00FD553F" w:rsidP="00FD553F">
      <w:pPr>
        <w:rPr>
          <w:rFonts w:ascii="Times New Roman" w:hAnsi="Times New Roman"/>
          <w:b/>
          <w:sz w:val="24"/>
          <w:szCs w:val="24"/>
        </w:rPr>
      </w:pPr>
      <w:r w:rsidRPr="00FD553F">
        <w:rPr>
          <w:rFonts w:ascii="Times New Roman" w:hAnsi="Times New Roman"/>
          <w:b/>
          <w:sz w:val="24"/>
          <w:szCs w:val="24"/>
        </w:rPr>
        <w:t>Vyjádření připomínek, stížností a podnětů</w:t>
      </w:r>
    </w:p>
    <w:p w:rsidR="00FD553F" w:rsidRPr="00FD553F" w:rsidRDefault="00FD553F" w:rsidP="00FD553F">
      <w:pPr>
        <w:rPr>
          <w:rFonts w:ascii="Times New Roman" w:hAnsi="Times New Roman"/>
          <w:b/>
          <w:sz w:val="24"/>
          <w:szCs w:val="24"/>
        </w:rPr>
      </w:pPr>
    </w:p>
    <w:p w:rsidR="00FD553F" w:rsidRPr="00FD553F" w:rsidRDefault="00FD553F" w:rsidP="00FD553F">
      <w:pPr>
        <w:spacing w:line="240" w:lineRule="atLeast"/>
        <w:textAlignment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FD553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cs-CZ"/>
        </w:rPr>
        <w:t>Pokud máte zájem vyjádřit připomínku, stížnost či podnět k čemukoliv, co se týká služeb rané péče, můžete se obrátit:</w:t>
      </w:r>
    </w:p>
    <w:p w:rsidR="00FD553F" w:rsidRPr="00FD553F" w:rsidRDefault="00FD553F" w:rsidP="00FD553F">
      <w:pPr>
        <w:numPr>
          <w:ilvl w:val="0"/>
          <w:numId w:val="2"/>
        </w:numPr>
        <w:spacing w:line="240" w:lineRule="atLeast"/>
        <w:textAlignment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FD553F">
        <w:rPr>
          <w:rFonts w:ascii="Times New Roman" w:eastAsia="Times New Roman" w:hAnsi="Times New Roman"/>
          <w:sz w:val="24"/>
          <w:szCs w:val="24"/>
          <w:lang w:eastAsia="cs-CZ"/>
        </w:rPr>
        <w:t>na svého poradce</w:t>
      </w:r>
    </w:p>
    <w:p w:rsidR="00FD553F" w:rsidRPr="00FD553F" w:rsidRDefault="00DA4723" w:rsidP="00FD553F">
      <w:pPr>
        <w:numPr>
          <w:ilvl w:val="0"/>
          <w:numId w:val="2"/>
        </w:numPr>
        <w:spacing w:line="240" w:lineRule="atLeast"/>
        <w:textAlignment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na ředitelku</w:t>
      </w:r>
      <w:r w:rsidR="00FD553F" w:rsidRPr="00FD553F">
        <w:rPr>
          <w:rFonts w:ascii="Times New Roman" w:eastAsia="Times New Roman" w:hAnsi="Times New Roman"/>
          <w:sz w:val="24"/>
          <w:szCs w:val="24"/>
          <w:lang w:eastAsia="cs-CZ"/>
        </w:rPr>
        <w:t xml:space="preserve"> pracoviště Mgr. Pavlu Matyášovou, U Botanické zahrady 4, Olomouc, 779 00, tel. 774 734 035</w:t>
      </w:r>
    </w:p>
    <w:p w:rsidR="00FD553F" w:rsidRPr="00FD553F" w:rsidRDefault="00FD553F" w:rsidP="00FD553F">
      <w:pPr>
        <w:numPr>
          <w:ilvl w:val="0"/>
          <w:numId w:val="2"/>
        </w:numPr>
        <w:spacing w:line="240" w:lineRule="atLeast"/>
        <w:textAlignment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FD553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cs-CZ"/>
        </w:rPr>
        <w:t>na Radu SPRP, Klimentská 2, Praha 1, 110 00</w:t>
      </w:r>
    </w:p>
    <w:p w:rsidR="00FD553F" w:rsidRPr="00FD553F" w:rsidRDefault="00FD553F" w:rsidP="00FD553F">
      <w:pPr>
        <w:numPr>
          <w:ilvl w:val="0"/>
          <w:numId w:val="2"/>
        </w:numPr>
        <w:spacing w:line="240" w:lineRule="atLeast"/>
        <w:textAlignment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FD553F">
        <w:rPr>
          <w:rFonts w:ascii="Times New Roman" w:eastAsia="Times New Roman" w:hAnsi="Times New Roman"/>
          <w:sz w:val="24"/>
          <w:szCs w:val="24"/>
          <w:lang w:eastAsia="cs-CZ"/>
        </w:rPr>
        <w:t>na Radu klientů</w:t>
      </w:r>
    </w:p>
    <w:p w:rsidR="00FD553F" w:rsidRPr="00FD553F" w:rsidRDefault="00FD553F" w:rsidP="00FD553F">
      <w:pPr>
        <w:spacing w:line="240" w:lineRule="atLeast"/>
        <w:textAlignment w:val="center"/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cs-CZ"/>
        </w:rPr>
      </w:pPr>
    </w:p>
    <w:p w:rsidR="00FD553F" w:rsidRPr="00FD553F" w:rsidRDefault="00FD553F" w:rsidP="00FD553F">
      <w:pPr>
        <w:spacing w:line="240" w:lineRule="atLeast"/>
        <w:textAlignment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FD553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cs-CZ"/>
        </w:rPr>
        <w:t>Rada klientů:</w:t>
      </w:r>
    </w:p>
    <w:p w:rsidR="00FD553F" w:rsidRPr="00FD553F" w:rsidRDefault="00FD553F" w:rsidP="00FD553F">
      <w:pPr>
        <w:numPr>
          <w:ilvl w:val="0"/>
          <w:numId w:val="3"/>
        </w:numPr>
        <w:spacing w:line="240" w:lineRule="atLeast"/>
        <w:textAlignment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FD553F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cs-CZ"/>
        </w:rPr>
        <w:t>Olomouc</w:t>
      </w:r>
    </w:p>
    <w:p w:rsidR="00FD553F" w:rsidRPr="00FD553F" w:rsidRDefault="00FD553F" w:rsidP="00FD553F">
      <w:pPr>
        <w:spacing w:line="240" w:lineRule="atLeast"/>
        <w:textAlignment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FD553F">
        <w:rPr>
          <w:rFonts w:ascii="Times New Roman" w:eastAsia="Times New Roman" w:hAnsi="Times New Roman"/>
          <w:sz w:val="24"/>
          <w:szCs w:val="24"/>
          <w:lang w:eastAsia="cs-CZ"/>
        </w:rPr>
        <w:t>Alena Kvapilová, Ústín 54, p. Těšetice, 783 46, tel. 585 954 753, 606 758 348</w:t>
      </w:r>
    </w:p>
    <w:p w:rsidR="00FD553F" w:rsidRPr="00FD553F" w:rsidRDefault="00FD553F" w:rsidP="00FD553F">
      <w:pPr>
        <w:numPr>
          <w:ilvl w:val="0"/>
          <w:numId w:val="4"/>
        </w:numPr>
        <w:spacing w:line="240" w:lineRule="atLeast"/>
        <w:textAlignment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FD553F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cs-CZ"/>
        </w:rPr>
        <w:t>Brno</w:t>
      </w:r>
    </w:p>
    <w:p w:rsidR="00FD553F" w:rsidRPr="00FD553F" w:rsidRDefault="00FD553F" w:rsidP="00FD553F">
      <w:pPr>
        <w:spacing w:line="240" w:lineRule="atLeast"/>
        <w:textAlignment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FD553F">
        <w:rPr>
          <w:rFonts w:ascii="Times New Roman" w:eastAsia="Times New Roman" w:hAnsi="Times New Roman"/>
          <w:sz w:val="24"/>
          <w:szCs w:val="24"/>
          <w:lang w:eastAsia="cs-CZ"/>
        </w:rPr>
        <w:t>Jindřiška Kamenská, Brno, Oblá 54, 634 00, tel. 721 817 646</w:t>
      </w:r>
    </w:p>
    <w:p w:rsidR="00FD553F" w:rsidRPr="00FD553F" w:rsidRDefault="00FD553F" w:rsidP="00FD553F">
      <w:pPr>
        <w:numPr>
          <w:ilvl w:val="0"/>
          <w:numId w:val="5"/>
        </w:numPr>
        <w:spacing w:line="240" w:lineRule="atLeast"/>
        <w:textAlignment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FD553F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cs-CZ"/>
        </w:rPr>
        <w:t>Ostrava</w:t>
      </w:r>
    </w:p>
    <w:p w:rsidR="00FD553F" w:rsidRPr="00FD553F" w:rsidRDefault="00FD553F" w:rsidP="00FD553F">
      <w:pPr>
        <w:spacing w:line="240" w:lineRule="atLeast"/>
        <w:textAlignment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FD553F">
        <w:rPr>
          <w:rFonts w:ascii="Times New Roman" w:eastAsia="Times New Roman" w:hAnsi="Times New Roman"/>
          <w:sz w:val="24"/>
          <w:szCs w:val="24"/>
          <w:lang w:eastAsia="cs-CZ"/>
        </w:rPr>
        <w:t xml:space="preserve">Renáta </w:t>
      </w:r>
      <w:proofErr w:type="spellStart"/>
      <w:r w:rsidRPr="00FD553F">
        <w:rPr>
          <w:rFonts w:ascii="Times New Roman" w:eastAsia="Times New Roman" w:hAnsi="Times New Roman"/>
          <w:sz w:val="24"/>
          <w:szCs w:val="24"/>
          <w:lang w:eastAsia="cs-CZ"/>
        </w:rPr>
        <w:t>Folwarčná</w:t>
      </w:r>
      <w:proofErr w:type="spellEnd"/>
      <w:r w:rsidRPr="00FD553F">
        <w:rPr>
          <w:rFonts w:ascii="Times New Roman" w:eastAsia="Times New Roman" w:hAnsi="Times New Roman"/>
          <w:sz w:val="24"/>
          <w:szCs w:val="24"/>
          <w:lang w:eastAsia="cs-CZ"/>
        </w:rPr>
        <w:t xml:space="preserve">, Bystřice nad Olší 683, 739 95, </w:t>
      </w:r>
      <w:proofErr w:type="gramStart"/>
      <w:r w:rsidRPr="00FD553F">
        <w:rPr>
          <w:rFonts w:ascii="Times New Roman" w:eastAsia="Times New Roman" w:hAnsi="Times New Roman"/>
          <w:sz w:val="24"/>
          <w:szCs w:val="24"/>
          <w:lang w:eastAsia="cs-CZ"/>
        </w:rPr>
        <w:t>tel.739 584 109</w:t>
      </w:r>
      <w:proofErr w:type="gramEnd"/>
    </w:p>
    <w:p w:rsidR="00FD553F" w:rsidRPr="00FD553F" w:rsidRDefault="00FD553F" w:rsidP="00FD553F">
      <w:pPr>
        <w:numPr>
          <w:ilvl w:val="0"/>
          <w:numId w:val="8"/>
        </w:numPr>
        <w:spacing w:line="240" w:lineRule="atLeast"/>
        <w:textAlignment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FD553F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cs-CZ"/>
        </w:rPr>
        <w:t>Č. Budějovice</w:t>
      </w:r>
    </w:p>
    <w:p w:rsidR="00FD553F" w:rsidRPr="00FD553F" w:rsidRDefault="00FD553F" w:rsidP="00FD553F">
      <w:pPr>
        <w:spacing w:line="240" w:lineRule="atLeast"/>
        <w:textAlignment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FD553F">
        <w:rPr>
          <w:rFonts w:ascii="Times New Roman" w:eastAsia="Times New Roman" w:hAnsi="Times New Roman"/>
          <w:sz w:val="24"/>
          <w:szCs w:val="24"/>
          <w:lang w:eastAsia="cs-CZ"/>
        </w:rPr>
        <w:t>Zuzana Kolářová, Lipno nad Vltavou 7, 382 78, tel. 724 069 151</w:t>
      </w:r>
    </w:p>
    <w:p w:rsidR="00FD553F" w:rsidRPr="00FD553F" w:rsidRDefault="00FD553F" w:rsidP="00FD553F">
      <w:pPr>
        <w:spacing w:line="240" w:lineRule="atLeast"/>
        <w:textAlignment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FD553F">
        <w:rPr>
          <w:rFonts w:ascii="Times New Roman" w:eastAsia="Times New Roman" w:hAnsi="Times New Roman"/>
          <w:sz w:val="24"/>
          <w:szCs w:val="24"/>
          <w:lang w:eastAsia="cs-CZ"/>
        </w:rPr>
        <w:t> </w:t>
      </w:r>
    </w:p>
    <w:p w:rsidR="00FD553F" w:rsidRPr="00FD553F" w:rsidRDefault="00FD553F" w:rsidP="00FD553F">
      <w:pPr>
        <w:spacing w:line="240" w:lineRule="atLeast"/>
        <w:textAlignment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FD553F" w:rsidRPr="00FD553F" w:rsidRDefault="00FD553F" w:rsidP="00FD553F">
      <w:pPr>
        <w:spacing w:line="240" w:lineRule="atLeast"/>
        <w:textAlignment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FD553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cs-CZ"/>
        </w:rPr>
        <w:t>V případě, že nebudete spokojeni s vyřízením vaší stížnosti, máte možnost se obrátit na nezávislé</w:t>
      </w:r>
      <w:r w:rsidRPr="00FD553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FD553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cs-CZ"/>
        </w:rPr>
        <w:t>orgány:</w:t>
      </w:r>
    </w:p>
    <w:p w:rsidR="00FD553F" w:rsidRPr="00FD553F" w:rsidRDefault="00FD553F" w:rsidP="00FD553F">
      <w:pPr>
        <w:numPr>
          <w:ilvl w:val="0"/>
          <w:numId w:val="6"/>
        </w:numPr>
        <w:spacing w:line="240" w:lineRule="atLeast"/>
        <w:textAlignment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FD553F">
        <w:rPr>
          <w:rFonts w:ascii="Times New Roman" w:eastAsia="Times New Roman" w:hAnsi="Times New Roman"/>
          <w:sz w:val="24"/>
          <w:szCs w:val="24"/>
          <w:lang w:eastAsia="cs-CZ"/>
        </w:rPr>
        <w:t xml:space="preserve">na úřad Olomouckého kraje, odbor sociálních služeb, </w:t>
      </w:r>
      <w:r w:rsidRPr="00FD553F">
        <w:rPr>
          <w:rStyle w:val="Siln"/>
          <w:rFonts w:ascii="Times New Roman" w:hAnsi="Times New Roman"/>
          <w:b w:val="0"/>
          <w:sz w:val="24"/>
          <w:szCs w:val="24"/>
          <w:shd w:val="clear" w:color="auto" w:fill="FFFFFF"/>
        </w:rPr>
        <w:t>Budova Regionálního centra Olomouc:</w:t>
      </w:r>
      <w:r w:rsidRPr="00FD553F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FD553F">
        <w:rPr>
          <w:rFonts w:ascii="Times New Roman" w:hAnsi="Times New Roman"/>
          <w:sz w:val="24"/>
          <w:szCs w:val="24"/>
          <w:shd w:val="clear" w:color="auto" w:fill="FFFFFF"/>
        </w:rPr>
        <w:t>Jeremenkova 40b, 779 11</w:t>
      </w:r>
    </w:p>
    <w:p w:rsidR="00FD553F" w:rsidRPr="00FD553F" w:rsidRDefault="00FD553F" w:rsidP="00FD553F">
      <w:pPr>
        <w:numPr>
          <w:ilvl w:val="0"/>
          <w:numId w:val="6"/>
        </w:numPr>
        <w:spacing w:line="240" w:lineRule="atLeast"/>
        <w:textAlignment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FD553F">
        <w:rPr>
          <w:rFonts w:ascii="Times New Roman" w:eastAsia="Times New Roman" w:hAnsi="Times New Roman"/>
          <w:sz w:val="24"/>
          <w:szCs w:val="24"/>
          <w:lang w:eastAsia="cs-CZ"/>
        </w:rPr>
        <w:t>nebo na Veřejné ochránce práv, Brno, Údolní 39, 602 00, tel. 542 542 888</w:t>
      </w:r>
    </w:p>
    <w:p w:rsidR="00FD553F" w:rsidRPr="00FD553F" w:rsidRDefault="00FD553F" w:rsidP="00FD553F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553F">
        <w:rPr>
          <w:rFonts w:ascii="Times New Roman" w:eastAsia="Calibri" w:hAnsi="Times New Roman"/>
          <w:sz w:val="24"/>
          <w:szCs w:val="24"/>
        </w:rPr>
        <w:t>Český helsinský výbor, Jelení 5, 118 00 Praha 1, tel.: 257 221 141</w:t>
      </w:r>
    </w:p>
    <w:p w:rsidR="00FD553F" w:rsidRPr="00FD553F" w:rsidRDefault="00FD553F" w:rsidP="00FD553F">
      <w:pPr>
        <w:spacing w:line="240" w:lineRule="atLeast"/>
        <w:textAlignment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FD553F">
        <w:rPr>
          <w:rFonts w:ascii="Times New Roman" w:eastAsia="Times New Roman" w:hAnsi="Times New Roman"/>
          <w:sz w:val="24"/>
          <w:szCs w:val="24"/>
          <w:lang w:eastAsia="cs-CZ"/>
        </w:rPr>
        <w:t> </w:t>
      </w:r>
    </w:p>
    <w:p w:rsidR="00FD553F" w:rsidRPr="00FD553F" w:rsidRDefault="00FD553F" w:rsidP="00FD553F">
      <w:pPr>
        <w:spacing w:line="240" w:lineRule="atLeast"/>
        <w:textAlignment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FD553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cs-CZ"/>
        </w:rPr>
        <w:t>Stížnost, připomínku nebo podnět můžete anonymně podat také prostřednictvím:</w:t>
      </w:r>
    </w:p>
    <w:p w:rsidR="00FD553F" w:rsidRPr="00DA4723" w:rsidRDefault="00DA4723" w:rsidP="00DA4723">
      <w:pPr>
        <w:pStyle w:val="Odstavecseseznamem"/>
        <w:numPr>
          <w:ilvl w:val="0"/>
          <w:numId w:val="8"/>
        </w:numPr>
        <w:spacing w:line="240" w:lineRule="atLeast"/>
        <w:textAlignment w:val="center"/>
        <w:rPr>
          <w:rFonts w:ascii="Times New Roman" w:eastAsia="Calibri" w:hAnsi="Times New Roman"/>
          <w:sz w:val="24"/>
          <w:szCs w:val="24"/>
        </w:rPr>
      </w:pPr>
      <w:r w:rsidRPr="00DA4723">
        <w:rPr>
          <w:rFonts w:ascii="Times New Roman" w:eastAsia="Calibri" w:hAnsi="Times New Roman"/>
          <w:sz w:val="24"/>
          <w:szCs w:val="24"/>
        </w:rPr>
        <w:t>anonymní schránky (</w:t>
      </w:r>
      <w:r>
        <w:rPr>
          <w:rFonts w:ascii="Times New Roman" w:eastAsia="Calibri" w:hAnsi="Times New Roman"/>
          <w:sz w:val="24"/>
          <w:szCs w:val="24"/>
        </w:rPr>
        <w:t>o</w:t>
      </w:r>
      <w:r w:rsidRPr="00DA4723">
        <w:rPr>
          <w:rFonts w:ascii="Times New Roman" w:eastAsia="Calibri" w:hAnsi="Times New Roman"/>
          <w:sz w:val="24"/>
          <w:szCs w:val="24"/>
        </w:rPr>
        <w:t>značená poštovní schránka, kterou naleznete v 1.</w:t>
      </w:r>
      <w:r w:rsidRPr="00DA4723">
        <w:rPr>
          <w:rFonts w:ascii="Times New Roman" w:eastAsia="Calibri" w:hAnsi="Times New Roman"/>
          <w:sz w:val="24"/>
          <w:szCs w:val="24"/>
        </w:rPr>
        <w:t xml:space="preserve"> </w:t>
      </w:r>
      <w:r w:rsidRPr="00DA4723">
        <w:rPr>
          <w:rFonts w:ascii="Times New Roman" w:eastAsia="Calibri" w:hAnsi="Times New Roman"/>
          <w:sz w:val="24"/>
          <w:szCs w:val="24"/>
        </w:rPr>
        <w:t xml:space="preserve">patře po pravé </w:t>
      </w:r>
      <w:r w:rsidRPr="00DA4723">
        <w:rPr>
          <w:rFonts w:ascii="Times New Roman" w:eastAsia="Calibri" w:hAnsi="Times New Roman"/>
          <w:sz w:val="24"/>
          <w:szCs w:val="24"/>
        </w:rPr>
        <w:t>straně před vstupem na pracoviště</w:t>
      </w:r>
      <w:r w:rsidRPr="00DA4723">
        <w:rPr>
          <w:rFonts w:ascii="Times New Roman" w:eastAsia="Calibri" w:hAnsi="Times New Roman"/>
          <w:sz w:val="24"/>
          <w:szCs w:val="24"/>
        </w:rPr>
        <w:t>)</w:t>
      </w:r>
      <w:r w:rsidRPr="00DA4723">
        <w:rPr>
          <w:rFonts w:ascii="Times New Roman" w:eastAsia="Calibri" w:hAnsi="Times New Roman"/>
          <w:sz w:val="24"/>
          <w:szCs w:val="24"/>
        </w:rPr>
        <w:t>.</w:t>
      </w:r>
      <w:bookmarkStart w:id="0" w:name="_GoBack"/>
      <w:bookmarkEnd w:id="0"/>
    </w:p>
    <w:p w:rsidR="00DA4723" w:rsidRDefault="00DA4723" w:rsidP="00FD553F">
      <w:pPr>
        <w:spacing w:line="240" w:lineRule="atLeast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D553F" w:rsidRPr="00FD553F" w:rsidRDefault="00FD553F" w:rsidP="00FD553F">
      <w:pPr>
        <w:spacing w:line="240" w:lineRule="atLeast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FD553F">
        <w:rPr>
          <w:rFonts w:ascii="Times New Roman" w:eastAsia="Times New Roman" w:hAnsi="Times New Roman"/>
          <w:sz w:val="24"/>
          <w:szCs w:val="24"/>
          <w:lang w:eastAsia="cs-CZ"/>
        </w:rPr>
        <w:t>Vaše stížnosti, které mohou být přijaty jak ústně tak písemně, budou zaevidovány. Poté budou vyřízeny písemně do 30 dnů a o výsledcích budou informovány všechny zúčastněné strany. Se všemi údaji bude nakládáno podle Zákona o ochraně osobních údajů a bude zaručena diskrétnost.</w:t>
      </w:r>
    </w:p>
    <w:p w:rsidR="00B53C4F" w:rsidRPr="00FD553F" w:rsidRDefault="00B53C4F" w:rsidP="00FD553F">
      <w:pPr>
        <w:rPr>
          <w:rFonts w:ascii="Times New Roman" w:hAnsi="Times New Roman"/>
          <w:sz w:val="24"/>
          <w:szCs w:val="24"/>
        </w:rPr>
      </w:pPr>
    </w:p>
    <w:sectPr w:rsidR="00B53C4F" w:rsidRPr="00FD553F" w:rsidSect="00FD553F"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BE1" w:rsidRDefault="00AF5BE1" w:rsidP="007616BB">
      <w:r>
        <w:separator/>
      </w:r>
    </w:p>
  </w:endnote>
  <w:endnote w:type="continuationSeparator" w:id="0">
    <w:p w:rsidR="00AF5BE1" w:rsidRDefault="00AF5BE1" w:rsidP="0076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53F" w:rsidRDefault="00FD553F" w:rsidP="00FD553F">
    <w:pPr>
      <w:pStyle w:val="Zpat"/>
    </w:pPr>
  </w:p>
  <w:p w:rsidR="00FD553F" w:rsidRPr="00FD553F" w:rsidRDefault="00FD553F" w:rsidP="00FD55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BE1" w:rsidRDefault="00AF5BE1" w:rsidP="007616BB">
      <w:r>
        <w:separator/>
      </w:r>
    </w:p>
  </w:footnote>
  <w:footnote w:type="continuationSeparator" w:id="0">
    <w:p w:rsidR="00AF5BE1" w:rsidRDefault="00AF5BE1" w:rsidP="00761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F75D2"/>
    <w:multiLevelType w:val="multilevel"/>
    <w:tmpl w:val="9218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2D15A3"/>
    <w:multiLevelType w:val="multilevel"/>
    <w:tmpl w:val="77D6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006D3F"/>
    <w:multiLevelType w:val="hybridMultilevel"/>
    <w:tmpl w:val="B71C402A"/>
    <w:lvl w:ilvl="0" w:tplc="374604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C7073"/>
    <w:multiLevelType w:val="hybridMultilevel"/>
    <w:tmpl w:val="75DA9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D6069"/>
    <w:multiLevelType w:val="multilevel"/>
    <w:tmpl w:val="D662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39354D"/>
    <w:multiLevelType w:val="multilevel"/>
    <w:tmpl w:val="FF6A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8E5D19"/>
    <w:multiLevelType w:val="multilevel"/>
    <w:tmpl w:val="9C3C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335221"/>
    <w:multiLevelType w:val="multilevel"/>
    <w:tmpl w:val="FA88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A1"/>
    <w:rsid w:val="00043586"/>
    <w:rsid w:val="000527AD"/>
    <w:rsid w:val="00062E24"/>
    <w:rsid w:val="000A77A0"/>
    <w:rsid w:val="000C7B29"/>
    <w:rsid w:val="0010762C"/>
    <w:rsid w:val="00120D6C"/>
    <w:rsid w:val="00127201"/>
    <w:rsid w:val="001671CF"/>
    <w:rsid w:val="00235A76"/>
    <w:rsid w:val="002364EB"/>
    <w:rsid w:val="00251546"/>
    <w:rsid w:val="0027465D"/>
    <w:rsid w:val="00292B15"/>
    <w:rsid w:val="002D264C"/>
    <w:rsid w:val="002E7F0D"/>
    <w:rsid w:val="002F78B7"/>
    <w:rsid w:val="00334515"/>
    <w:rsid w:val="00344433"/>
    <w:rsid w:val="00374578"/>
    <w:rsid w:val="003E238C"/>
    <w:rsid w:val="003E34E2"/>
    <w:rsid w:val="003F0ED4"/>
    <w:rsid w:val="003F21F6"/>
    <w:rsid w:val="003F27F1"/>
    <w:rsid w:val="0042206E"/>
    <w:rsid w:val="004252DD"/>
    <w:rsid w:val="0048099E"/>
    <w:rsid w:val="004820EB"/>
    <w:rsid w:val="004E58AE"/>
    <w:rsid w:val="004E5C19"/>
    <w:rsid w:val="00504CCE"/>
    <w:rsid w:val="0059651D"/>
    <w:rsid w:val="005B02C4"/>
    <w:rsid w:val="005B7412"/>
    <w:rsid w:val="00606DDE"/>
    <w:rsid w:val="006149D6"/>
    <w:rsid w:val="006D0302"/>
    <w:rsid w:val="006D3E76"/>
    <w:rsid w:val="00734FDA"/>
    <w:rsid w:val="00754BA1"/>
    <w:rsid w:val="007616BB"/>
    <w:rsid w:val="007B1751"/>
    <w:rsid w:val="00853A1A"/>
    <w:rsid w:val="008803ED"/>
    <w:rsid w:val="008C4843"/>
    <w:rsid w:val="0091658C"/>
    <w:rsid w:val="00936343"/>
    <w:rsid w:val="009B2C2B"/>
    <w:rsid w:val="00A21BEE"/>
    <w:rsid w:val="00A42CD5"/>
    <w:rsid w:val="00A876F6"/>
    <w:rsid w:val="00AE62E1"/>
    <w:rsid w:val="00AF5BE1"/>
    <w:rsid w:val="00B21B8F"/>
    <w:rsid w:val="00B53C4F"/>
    <w:rsid w:val="00BA3DFE"/>
    <w:rsid w:val="00BE67A3"/>
    <w:rsid w:val="00C20626"/>
    <w:rsid w:val="00C74CB4"/>
    <w:rsid w:val="00CA72FF"/>
    <w:rsid w:val="00D01B83"/>
    <w:rsid w:val="00D53065"/>
    <w:rsid w:val="00DA4723"/>
    <w:rsid w:val="00DF6403"/>
    <w:rsid w:val="00F325F7"/>
    <w:rsid w:val="00F75286"/>
    <w:rsid w:val="00F80BB3"/>
    <w:rsid w:val="00F86BDA"/>
    <w:rsid w:val="00FA342C"/>
    <w:rsid w:val="00FB60CC"/>
    <w:rsid w:val="00FD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179042-53F9-4A24-936F-5BFEE402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1B8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21B8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21B8F"/>
    <w:pPr>
      <w:spacing w:after="160" w:line="252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16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16BB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616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16BB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C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C2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B53C4F"/>
    <w:pPr>
      <w:spacing w:after="0" w:line="240" w:lineRule="auto"/>
    </w:pPr>
    <w:rPr>
      <w:rFonts w:ascii="Calibri" w:hAnsi="Calibri" w:cs="Times New Roman"/>
    </w:rPr>
  </w:style>
  <w:style w:type="character" w:styleId="Siln">
    <w:name w:val="Strong"/>
    <w:basedOn w:val="Standardnpsmoodstavce"/>
    <w:uiPriority w:val="22"/>
    <w:qFormat/>
    <w:rsid w:val="00A42CD5"/>
    <w:rPr>
      <w:b/>
      <w:bCs/>
    </w:rPr>
  </w:style>
  <w:style w:type="character" w:customStyle="1" w:styleId="apple-converted-space">
    <w:name w:val="apple-converted-space"/>
    <w:rsid w:val="00FD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olomouc2@ranapece.cz</cp:lastModifiedBy>
  <cp:revision>8</cp:revision>
  <cp:lastPrinted>2019-03-21T12:55:00Z</cp:lastPrinted>
  <dcterms:created xsi:type="dcterms:W3CDTF">2018-06-07T08:18:00Z</dcterms:created>
  <dcterms:modified xsi:type="dcterms:W3CDTF">2019-07-10T10:21:00Z</dcterms:modified>
</cp:coreProperties>
</file>