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FDB3" w14:textId="77777777" w:rsidR="001814DC" w:rsidRDefault="001814DC" w:rsidP="001814DC">
      <w:pPr>
        <w:pStyle w:val="Nadpis1"/>
        <w:keepLines/>
        <w:jc w:val="center"/>
        <w:rPr>
          <w:sz w:val="36"/>
          <w:szCs w:val="36"/>
        </w:rPr>
      </w:pPr>
    </w:p>
    <w:p w14:paraId="3D4BBEC7" w14:textId="77777777" w:rsidR="00CD7247" w:rsidRPr="00063C11" w:rsidRDefault="003F1A41" w:rsidP="001814DC">
      <w:pPr>
        <w:pStyle w:val="Nadpis1"/>
        <w:keepLines/>
        <w:jc w:val="center"/>
        <w:rPr>
          <w:sz w:val="36"/>
          <w:szCs w:val="36"/>
        </w:rPr>
      </w:pPr>
      <w:r w:rsidRPr="00063C11">
        <w:rPr>
          <w:sz w:val="36"/>
          <w:szCs w:val="36"/>
        </w:rPr>
        <w:t>Veřejný závazek</w:t>
      </w:r>
      <w:r w:rsidRPr="00063C11">
        <w:rPr>
          <w:sz w:val="36"/>
          <w:szCs w:val="36"/>
        </w:rPr>
        <w:br/>
        <w:t xml:space="preserve">SOCIÁLNĚ AKTIVIZAČNÍ SLUŽBY </w:t>
      </w:r>
      <w:r w:rsidR="002F4862">
        <w:rPr>
          <w:sz w:val="36"/>
          <w:szCs w:val="36"/>
        </w:rPr>
        <w:br/>
      </w:r>
      <w:r w:rsidRPr="00063C11">
        <w:rPr>
          <w:sz w:val="36"/>
          <w:szCs w:val="36"/>
        </w:rPr>
        <w:t>PRO RODINY S DĚTMI</w:t>
      </w:r>
    </w:p>
    <w:p w14:paraId="1DE2B0C9" w14:textId="77777777" w:rsidR="003F1A41" w:rsidRPr="00063C11" w:rsidRDefault="003F1A41" w:rsidP="003F1A41">
      <w:pPr>
        <w:rPr>
          <w:rFonts w:eastAsia="Times New Roman"/>
          <w:b/>
          <w:sz w:val="22"/>
          <w:szCs w:val="22"/>
        </w:rPr>
      </w:pPr>
    </w:p>
    <w:p w14:paraId="1CA4D65B" w14:textId="77777777" w:rsidR="003F1A41" w:rsidRPr="00063C11" w:rsidRDefault="00D118BF" w:rsidP="00A447DB">
      <w:pPr>
        <w:jc w:val="left"/>
        <w:rPr>
          <w:rFonts w:eastAsia="Times New Roman"/>
          <w:b/>
          <w:i/>
          <w:sz w:val="22"/>
          <w:szCs w:val="22"/>
        </w:rPr>
      </w:pPr>
      <w:r w:rsidRPr="00063C11">
        <w:rPr>
          <w:rFonts w:eastAsia="Times New Roman"/>
          <w:b/>
          <w:szCs w:val="24"/>
        </w:rPr>
        <w:t>Společnost pro ranou péči, pobočka</w:t>
      </w:r>
      <w:r w:rsidR="00687992">
        <w:rPr>
          <w:rFonts w:eastAsia="Times New Roman"/>
          <w:b/>
          <w:szCs w:val="24"/>
        </w:rPr>
        <w:t xml:space="preserve"> pro rodinu</w:t>
      </w:r>
      <w:r w:rsidRPr="00063C11">
        <w:rPr>
          <w:rFonts w:eastAsia="Times New Roman"/>
          <w:b/>
          <w:szCs w:val="24"/>
        </w:rPr>
        <w:t xml:space="preserve"> Olomouc</w:t>
      </w:r>
      <w:r w:rsidRPr="00063C11">
        <w:rPr>
          <w:b/>
          <w:bCs/>
        </w:rPr>
        <w:br/>
      </w:r>
    </w:p>
    <w:p w14:paraId="7AC01189" w14:textId="77777777" w:rsidR="003F1A41" w:rsidRPr="00063C11" w:rsidRDefault="003F2F09" w:rsidP="003F1A41">
      <w:pPr>
        <w:rPr>
          <w:sz w:val="22"/>
          <w:szCs w:val="22"/>
        </w:rPr>
      </w:pPr>
      <w:r>
        <w:rPr>
          <w:sz w:val="22"/>
          <w:szCs w:val="22"/>
        </w:rPr>
        <w:t>Sídlo</w:t>
      </w:r>
      <w:r w:rsidR="003F1A41" w:rsidRPr="00063C11">
        <w:rPr>
          <w:sz w:val="22"/>
          <w:szCs w:val="22"/>
        </w:rPr>
        <w:t xml:space="preserve">: U Botanické zahrady </w:t>
      </w:r>
      <w:r w:rsidR="000C1D43">
        <w:rPr>
          <w:sz w:val="22"/>
          <w:szCs w:val="22"/>
        </w:rPr>
        <w:t>828/4</w:t>
      </w:r>
    </w:p>
    <w:p w14:paraId="356DA29E" w14:textId="77777777" w:rsidR="003F1A41" w:rsidRPr="00063C11" w:rsidRDefault="003F1A41" w:rsidP="003F1A41">
      <w:pPr>
        <w:rPr>
          <w:sz w:val="22"/>
          <w:szCs w:val="22"/>
        </w:rPr>
      </w:pPr>
      <w:r w:rsidRPr="00063C11">
        <w:rPr>
          <w:sz w:val="22"/>
          <w:szCs w:val="22"/>
        </w:rPr>
        <w:t>779 00 Olomouc</w:t>
      </w:r>
    </w:p>
    <w:p w14:paraId="4A0445F7" w14:textId="77777777" w:rsidR="003F1A41" w:rsidRPr="00063C11" w:rsidRDefault="003F1A41" w:rsidP="003F1A41">
      <w:pPr>
        <w:rPr>
          <w:sz w:val="22"/>
          <w:szCs w:val="22"/>
          <w:shd w:val="clear" w:color="auto" w:fill="FFFFFF"/>
        </w:rPr>
      </w:pPr>
    </w:p>
    <w:p w14:paraId="20FCE1E9" w14:textId="77777777" w:rsidR="003F1A41" w:rsidRPr="00063C11" w:rsidRDefault="003F1A41" w:rsidP="003F1A41">
      <w:pPr>
        <w:rPr>
          <w:sz w:val="22"/>
          <w:szCs w:val="22"/>
        </w:rPr>
      </w:pPr>
      <w:r w:rsidRPr="00063C11">
        <w:rPr>
          <w:sz w:val="22"/>
          <w:szCs w:val="22"/>
          <w:shd w:val="clear" w:color="auto" w:fill="FFFFFF"/>
        </w:rPr>
        <w:t xml:space="preserve">IČO: </w:t>
      </w:r>
      <w:r w:rsidR="000C1D43">
        <w:rPr>
          <w:sz w:val="22"/>
          <w:szCs w:val="22"/>
          <w:shd w:val="clear" w:color="auto" w:fill="FFFFFF"/>
        </w:rPr>
        <w:t>08243867</w:t>
      </w:r>
    </w:p>
    <w:p w14:paraId="20735E92" w14:textId="77777777" w:rsidR="00CD7247" w:rsidRPr="00D10CC8" w:rsidRDefault="00CD7247" w:rsidP="00CD7247">
      <w:pPr>
        <w:pStyle w:val="Nadpis2"/>
        <w:keepLines/>
        <w:rPr>
          <w:rFonts w:eastAsia="Lucida Sans Unicode"/>
          <w:b w:val="0"/>
          <w:bCs w:val="0"/>
          <w:iCs w:val="0"/>
          <w:sz w:val="22"/>
          <w:szCs w:val="22"/>
        </w:rPr>
      </w:pPr>
      <w:bookmarkStart w:id="0" w:name="_toc1067"/>
      <w:bookmarkStart w:id="1" w:name="_Toc302547554"/>
      <w:bookmarkStart w:id="2" w:name="_Toc475354327"/>
      <w:bookmarkEnd w:id="0"/>
      <w:r w:rsidRPr="00063C11">
        <w:rPr>
          <w:sz w:val="22"/>
          <w:szCs w:val="22"/>
        </w:rPr>
        <w:t>Poslání</w:t>
      </w:r>
      <w:bookmarkEnd w:id="1"/>
      <w:bookmarkEnd w:id="2"/>
      <w:r w:rsidRPr="00063C11">
        <w:rPr>
          <w:sz w:val="22"/>
          <w:szCs w:val="22"/>
        </w:rPr>
        <w:t xml:space="preserve"> </w:t>
      </w:r>
    </w:p>
    <w:p w14:paraId="04FFBFFD" w14:textId="77777777" w:rsidR="00CD7247" w:rsidRPr="00063C11" w:rsidRDefault="00CD7247" w:rsidP="00CD7247">
      <w:pPr>
        <w:keepLines/>
        <w:rPr>
          <w:sz w:val="22"/>
          <w:szCs w:val="22"/>
        </w:rPr>
      </w:pPr>
      <w:bookmarkStart w:id="3" w:name="_toc1075"/>
      <w:bookmarkStart w:id="4" w:name="_toc1076"/>
      <w:bookmarkEnd w:id="3"/>
      <w:bookmarkEnd w:id="4"/>
      <w:r w:rsidRPr="00063C11">
        <w:rPr>
          <w:sz w:val="22"/>
          <w:szCs w:val="22"/>
        </w:rPr>
        <w:t>Sociálně aktivizační služba pro rodiny s dětmi je podpůrnou organizací pro zletilé osoby, které pečují</w:t>
      </w:r>
      <w:r w:rsidR="003F1A41" w:rsidRPr="00063C11">
        <w:rPr>
          <w:sz w:val="22"/>
          <w:szCs w:val="22"/>
        </w:rPr>
        <w:br/>
      </w:r>
      <w:r w:rsidRPr="00063C11">
        <w:rPr>
          <w:sz w:val="22"/>
          <w:szCs w:val="22"/>
        </w:rPr>
        <w:t xml:space="preserve"> o dítě s ohroženým příznivým vývojem v důsledku dlouhodobě nejisté sociální situace rodiny nebo dysfunkční rodiny. </w:t>
      </w:r>
      <w:r w:rsidR="00831D60" w:rsidRPr="000058FA">
        <w:t>Prostře</w:t>
      </w:r>
      <w:r w:rsidR="00831D60">
        <w:t>dnictvím sociálně aktivizační služby pomáháme st</w:t>
      </w:r>
      <w:r w:rsidR="00831D60" w:rsidRPr="000058FA">
        <w:t>abilizovat situaci rodiny a</w:t>
      </w:r>
      <w:r w:rsidR="00831D60">
        <w:t> </w:t>
      </w:r>
      <w:r w:rsidR="00831D60" w:rsidRPr="000058FA">
        <w:t>získat potřebné rodičovské kompetence.</w:t>
      </w:r>
    </w:p>
    <w:p w14:paraId="6275022F" w14:textId="77777777" w:rsidR="00831D60" w:rsidRDefault="00831D60" w:rsidP="00CD7247">
      <w:pPr>
        <w:keepLines/>
        <w:rPr>
          <w:b/>
          <w:sz w:val="22"/>
          <w:szCs w:val="22"/>
        </w:rPr>
      </w:pPr>
      <w:bookmarkStart w:id="5" w:name="_Toc302547555"/>
    </w:p>
    <w:p w14:paraId="3DE1A489" w14:textId="77777777" w:rsidR="00CD7247" w:rsidRPr="00063C11" w:rsidRDefault="00CD7247" w:rsidP="00CD7247">
      <w:pPr>
        <w:keepLines/>
        <w:rPr>
          <w:b/>
          <w:sz w:val="22"/>
          <w:szCs w:val="22"/>
        </w:rPr>
      </w:pPr>
      <w:r w:rsidRPr="00063C11">
        <w:rPr>
          <w:b/>
          <w:sz w:val="22"/>
          <w:szCs w:val="22"/>
        </w:rPr>
        <w:t>Cílová skupina</w:t>
      </w:r>
      <w:bookmarkEnd w:id="5"/>
      <w:r w:rsidRPr="00063C11">
        <w:rPr>
          <w:b/>
          <w:sz w:val="22"/>
          <w:szCs w:val="22"/>
        </w:rPr>
        <w:t>:</w:t>
      </w:r>
    </w:p>
    <w:p w14:paraId="1471DEFC" w14:textId="77777777" w:rsidR="00A442EF" w:rsidRPr="00063C11" w:rsidRDefault="00882A5E" w:rsidP="00A442EF">
      <w:pPr>
        <w:keepLines/>
        <w:rPr>
          <w:b/>
          <w:sz w:val="22"/>
          <w:szCs w:val="22"/>
          <w:lang w:val="en-US"/>
        </w:rPr>
      </w:pPr>
      <w:r w:rsidRPr="00647746">
        <w:t>Cílovou skupinou jsou v 100% rodiny s dítětem/dětmi, které splňují podmínku ohrožení vývoje dítěte/dospívajícího v důsledku dopadu dlouhodobé kriz</w:t>
      </w:r>
      <w:r>
        <w:t xml:space="preserve">ové </w:t>
      </w:r>
      <w:r w:rsidRPr="00647746">
        <w:t>sociální situace v rodině, kterou rodina svépomocí nedokáže překonat a existuje ohrožení vývoje dítěte či dospívajícího.</w:t>
      </w:r>
      <w:r w:rsidR="00A442EF">
        <w:br/>
      </w:r>
      <w:r w:rsidR="00F25E41">
        <w:br/>
      </w:r>
      <w:r w:rsidR="00A442EF" w:rsidRPr="00063C11">
        <w:rPr>
          <w:b/>
          <w:sz w:val="22"/>
          <w:szCs w:val="22"/>
        </w:rPr>
        <w:t xml:space="preserve">Negativní okruh osob: </w:t>
      </w:r>
      <w:r w:rsidR="00A442EF" w:rsidRPr="00063C11">
        <w:rPr>
          <w:b/>
          <w:sz w:val="22"/>
          <w:szCs w:val="22"/>
        </w:rPr>
        <w:tab/>
      </w:r>
    </w:p>
    <w:p w14:paraId="6F841A66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 nezletilé;</w:t>
      </w:r>
    </w:p>
    <w:p w14:paraId="39F5A561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osoby, které nepečují o dítě s ohroženým příznivým vývojem;</w:t>
      </w:r>
    </w:p>
    <w:p w14:paraId="1FD64A7D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 vyžadující specifickou asistenci, kterou nemůžeme zajistit (např. ze zdravotních důvodů);</w:t>
      </w:r>
    </w:p>
    <w:p w14:paraId="7AF4657D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osoby, jejichž momentální či dlouhodobý stav ohrožuje bezpečí poradkyně (např. z důvodu infekčních nemocí jakými jsou akutní žloutenka, úplavice, jiné nakažlivé nemoci, agresivní chování vůči poradkyni).</w:t>
      </w:r>
    </w:p>
    <w:p w14:paraId="0CE66293" w14:textId="77777777" w:rsidR="004E24CD" w:rsidRDefault="004E24CD" w:rsidP="00CD7247">
      <w:pPr>
        <w:keepLines/>
      </w:pPr>
    </w:p>
    <w:p w14:paraId="7D60661C" w14:textId="77777777" w:rsidR="00E6195C" w:rsidRDefault="00E6195C" w:rsidP="00CD7247">
      <w:pPr>
        <w:keepLines/>
        <w:rPr>
          <w:rFonts w:cs="Arial"/>
          <w:bCs/>
        </w:rPr>
      </w:pPr>
      <w:r w:rsidRPr="00E6195C">
        <w:rPr>
          <w:b/>
          <w:sz w:val="22"/>
          <w:szCs w:val="22"/>
        </w:rPr>
        <w:t xml:space="preserve">Působnost: </w:t>
      </w:r>
      <w:r w:rsidR="00EA3187">
        <w:rPr>
          <w:b/>
          <w:sz w:val="22"/>
          <w:szCs w:val="22"/>
        </w:rPr>
        <w:br/>
      </w:r>
      <w:r w:rsidR="006E7073" w:rsidRPr="00647746">
        <w:rPr>
          <w:rFonts w:cs="Arial"/>
          <w:bCs/>
        </w:rPr>
        <w:t>Služba je poskytována na území Olomouckého kraje v rámci těchto ORP: Olomouc, Prostějov, Konice, Přerov, Hranice na Moravě, Lipník nad Bečvou, Litovel, Mohelnice, Šternberk, Uničov. Pracujeme s uživateli z celé České republiky, kteří se vyskytují na území těchto ORP.</w:t>
      </w:r>
    </w:p>
    <w:p w14:paraId="763A2FAA" w14:textId="77777777" w:rsidR="002768F7" w:rsidRDefault="002768F7" w:rsidP="00CD7247">
      <w:pPr>
        <w:keepLines/>
        <w:rPr>
          <w:b/>
          <w:sz w:val="22"/>
          <w:szCs w:val="22"/>
        </w:rPr>
      </w:pPr>
    </w:p>
    <w:p w14:paraId="31437163" w14:textId="77777777" w:rsidR="002768F7" w:rsidRDefault="002768F7" w:rsidP="00CD7247">
      <w:pPr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Kapacita: </w:t>
      </w:r>
      <w:r w:rsidRPr="002768F7">
        <w:rPr>
          <w:sz w:val="22"/>
          <w:szCs w:val="22"/>
        </w:rPr>
        <w:t xml:space="preserve">30 rodin </w:t>
      </w:r>
    </w:p>
    <w:p w14:paraId="0361BAB6" w14:textId="77777777" w:rsidR="002768F7" w:rsidRDefault="002768F7" w:rsidP="00CD7247">
      <w:pPr>
        <w:keepLines/>
        <w:rPr>
          <w:sz w:val="22"/>
          <w:szCs w:val="22"/>
        </w:rPr>
      </w:pPr>
    </w:p>
    <w:p w14:paraId="57448021" w14:textId="77777777" w:rsidR="00EA3187" w:rsidRPr="00EA3187" w:rsidRDefault="00EA3187" w:rsidP="00EA3187">
      <w:pPr>
        <w:keepLines/>
        <w:rPr>
          <w:sz w:val="22"/>
          <w:szCs w:val="22"/>
        </w:rPr>
      </w:pPr>
      <w:r w:rsidRPr="00EA3187">
        <w:rPr>
          <w:b/>
          <w:sz w:val="22"/>
          <w:szCs w:val="22"/>
        </w:rPr>
        <w:t>Form</w:t>
      </w:r>
      <w:r>
        <w:rPr>
          <w:b/>
          <w:sz w:val="22"/>
          <w:szCs w:val="22"/>
        </w:rPr>
        <w:t>a:</w:t>
      </w:r>
    </w:p>
    <w:p w14:paraId="79F44BAD" w14:textId="77777777" w:rsidR="00EA3187" w:rsidRDefault="00EA3187" w:rsidP="00CD7247">
      <w:pPr>
        <w:pStyle w:val="Odstavecseseznamem"/>
        <w:keepLines/>
        <w:numPr>
          <w:ilvl w:val="0"/>
          <w:numId w:val="12"/>
        </w:numPr>
        <w:rPr>
          <w:sz w:val="22"/>
          <w:szCs w:val="22"/>
        </w:rPr>
      </w:pPr>
      <w:r w:rsidRPr="00EA3187">
        <w:rPr>
          <w:sz w:val="22"/>
          <w:szCs w:val="22"/>
        </w:rPr>
        <w:t>T</w:t>
      </w:r>
      <w:r w:rsidR="00575CEB" w:rsidRPr="00EA3187">
        <w:rPr>
          <w:sz w:val="22"/>
          <w:szCs w:val="22"/>
        </w:rPr>
        <w:t xml:space="preserve">erénní </w:t>
      </w:r>
      <w:r w:rsidR="00AE45D7" w:rsidRPr="00EA3187">
        <w:rPr>
          <w:sz w:val="22"/>
          <w:szCs w:val="22"/>
        </w:rPr>
        <w:t>(poskytovaná v přirozeném prostředí uživatele služby PO – PÁ</w:t>
      </w:r>
      <w:r w:rsidR="006B0130" w:rsidRPr="00EA3187">
        <w:rPr>
          <w:sz w:val="22"/>
          <w:szCs w:val="22"/>
        </w:rPr>
        <w:t xml:space="preserve"> </w:t>
      </w:r>
      <w:r w:rsidR="00C6519B" w:rsidRPr="00EA3187">
        <w:rPr>
          <w:sz w:val="22"/>
          <w:szCs w:val="22"/>
        </w:rPr>
        <w:t>07:00 – 19:00</w:t>
      </w:r>
      <w:r w:rsidR="00AE45D7" w:rsidRPr="00EA3187">
        <w:rPr>
          <w:sz w:val="22"/>
          <w:szCs w:val="22"/>
        </w:rPr>
        <w:t>)</w:t>
      </w:r>
      <w:r w:rsidRPr="00EA3187">
        <w:rPr>
          <w:sz w:val="22"/>
          <w:szCs w:val="22"/>
        </w:rPr>
        <w:t>.</w:t>
      </w:r>
    </w:p>
    <w:p w14:paraId="2C0815F3" w14:textId="77777777" w:rsidR="00880637" w:rsidRPr="00EA3187" w:rsidRDefault="00EA3187" w:rsidP="00CD7247">
      <w:pPr>
        <w:pStyle w:val="Odstavecseseznamem"/>
        <w:keepLines/>
        <w:numPr>
          <w:ilvl w:val="0"/>
          <w:numId w:val="12"/>
        </w:numPr>
        <w:rPr>
          <w:sz w:val="22"/>
          <w:szCs w:val="22"/>
        </w:rPr>
      </w:pPr>
      <w:r w:rsidRPr="00EA3187">
        <w:rPr>
          <w:sz w:val="22"/>
          <w:szCs w:val="22"/>
        </w:rPr>
        <w:t>A</w:t>
      </w:r>
      <w:r w:rsidR="00880637" w:rsidRPr="00EA3187">
        <w:rPr>
          <w:sz w:val="22"/>
          <w:szCs w:val="22"/>
        </w:rPr>
        <w:t xml:space="preserve">mbulantní </w:t>
      </w:r>
      <w:r w:rsidR="00AE45D7" w:rsidRPr="00EA3187">
        <w:rPr>
          <w:sz w:val="22"/>
          <w:szCs w:val="22"/>
        </w:rPr>
        <w:t>(poskytovaná na pobočce v</w:t>
      </w:r>
      <w:r w:rsidR="006B0130" w:rsidRPr="00EA3187">
        <w:rPr>
          <w:sz w:val="22"/>
          <w:szCs w:val="22"/>
        </w:rPr>
        <w:t xml:space="preserve"> PO </w:t>
      </w:r>
      <w:r w:rsidR="00AE45D7" w:rsidRPr="00EA3187">
        <w:rPr>
          <w:sz w:val="22"/>
          <w:szCs w:val="22"/>
        </w:rPr>
        <w:t>8:00 – 12: 00)</w:t>
      </w:r>
      <w:r w:rsidR="009D4B36" w:rsidRPr="00EA3187">
        <w:rPr>
          <w:sz w:val="22"/>
          <w:szCs w:val="22"/>
        </w:rPr>
        <w:t>.</w:t>
      </w:r>
    </w:p>
    <w:p w14:paraId="4D3EC68C" w14:textId="77777777" w:rsidR="00882A5E" w:rsidRDefault="00882A5E" w:rsidP="00CD7247">
      <w:pPr>
        <w:keepLines/>
        <w:rPr>
          <w:b/>
          <w:sz w:val="22"/>
          <w:szCs w:val="22"/>
        </w:rPr>
      </w:pPr>
      <w:bookmarkStart w:id="6" w:name="_Toc302547556"/>
    </w:p>
    <w:bookmarkEnd w:id="6"/>
    <w:p w14:paraId="7C53B655" w14:textId="77777777" w:rsidR="00CD7247" w:rsidRPr="00063C11" w:rsidRDefault="00CD7247" w:rsidP="00CD7247">
      <w:pPr>
        <w:pStyle w:val="Odstavecseseznamem"/>
        <w:keepLines/>
        <w:ind w:left="0"/>
        <w:rPr>
          <w:sz w:val="22"/>
          <w:szCs w:val="22"/>
        </w:rPr>
      </w:pPr>
    </w:p>
    <w:p w14:paraId="3286D40A" w14:textId="77777777" w:rsidR="00CD7247" w:rsidRPr="00063C11" w:rsidRDefault="00CD7247" w:rsidP="00CD7247">
      <w:pPr>
        <w:pStyle w:val="tun"/>
        <w:keepLines/>
        <w:rPr>
          <w:sz w:val="22"/>
          <w:szCs w:val="22"/>
        </w:rPr>
      </w:pPr>
      <w:r w:rsidRPr="00063C11">
        <w:rPr>
          <w:sz w:val="22"/>
          <w:szCs w:val="22"/>
        </w:rPr>
        <w:t>Role poradkyně:</w:t>
      </w:r>
    </w:p>
    <w:p w14:paraId="79815287" w14:textId="413C82BB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>Poradkyně je v roli průvodce, odborného poradce a pomocníka ve věcech spojených se stabilizací rodinné situace. Předpokládá se, že uživatel služby má zájem na řešení své situace. Poradkyně nevyřizuje nic za uživatele a neprovádí sociální šetření v domácnosti.</w:t>
      </w:r>
    </w:p>
    <w:p w14:paraId="71480F82" w14:textId="77777777" w:rsidR="00393457" w:rsidRPr="00063C11" w:rsidRDefault="00393457" w:rsidP="00CD7247">
      <w:pPr>
        <w:keepLines/>
        <w:rPr>
          <w:sz w:val="22"/>
          <w:szCs w:val="22"/>
        </w:rPr>
      </w:pPr>
    </w:p>
    <w:p w14:paraId="7487E1D7" w14:textId="77777777" w:rsidR="00D10CC8" w:rsidRDefault="00D10CC8" w:rsidP="001A0149">
      <w:pPr>
        <w:jc w:val="left"/>
        <w:rPr>
          <w:b/>
          <w:sz w:val="22"/>
          <w:szCs w:val="22"/>
        </w:rPr>
      </w:pPr>
      <w:bookmarkStart w:id="7" w:name="_Toc302547579"/>
      <w:bookmarkStart w:id="8" w:name="_Toc475354328"/>
    </w:p>
    <w:p w14:paraId="1BEFD970" w14:textId="77777777" w:rsidR="00D10CC8" w:rsidRDefault="00D10CC8" w:rsidP="001A0149">
      <w:pPr>
        <w:jc w:val="left"/>
        <w:rPr>
          <w:b/>
          <w:sz w:val="22"/>
          <w:szCs w:val="22"/>
        </w:rPr>
      </w:pPr>
    </w:p>
    <w:p w14:paraId="7E7E11F5" w14:textId="4246E6D5" w:rsidR="003312A3" w:rsidRPr="003312A3" w:rsidRDefault="003312A3" w:rsidP="003312A3">
      <w:pPr>
        <w:jc w:val="left"/>
        <w:rPr>
          <w:b/>
          <w:sz w:val="22"/>
          <w:szCs w:val="22"/>
        </w:rPr>
      </w:pPr>
      <w:r w:rsidRPr="00F033AA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1.</w:t>
      </w:r>
      <w:r w:rsidRPr="00063C11">
        <w:rPr>
          <w:sz w:val="22"/>
          <w:szCs w:val="22"/>
        </w:rPr>
        <w:t xml:space="preserve"> </w:t>
      </w:r>
      <w:r w:rsidRPr="004E24CD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opis a rozsah</w:t>
      </w:r>
      <w:r w:rsidRPr="004E24CD">
        <w:rPr>
          <w:b/>
          <w:sz w:val="22"/>
          <w:szCs w:val="22"/>
        </w:rPr>
        <w:t xml:space="preserve"> služby</w:t>
      </w:r>
      <w:r w:rsidRPr="004E24CD">
        <w:rPr>
          <w:b/>
          <w:sz w:val="22"/>
          <w:szCs w:val="22"/>
        </w:rPr>
        <w:br/>
      </w:r>
      <w:bookmarkEnd w:id="7"/>
      <w:bookmarkEnd w:id="8"/>
    </w:p>
    <w:p w14:paraId="61019C9A" w14:textId="4583D05A" w:rsidR="004E24CD" w:rsidRPr="00F033AA" w:rsidRDefault="004E24CD" w:rsidP="003312A3">
      <w:pPr>
        <w:rPr>
          <w:rFonts w:cs="Arial"/>
          <w:sz w:val="22"/>
          <w:szCs w:val="22"/>
        </w:rPr>
      </w:pPr>
      <w:r w:rsidRPr="00F033AA">
        <w:rPr>
          <w:rFonts w:cs="Arial"/>
          <w:sz w:val="22"/>
          <w:szCs w:val="22"/>
        </w:rPr>
        <w:t>Základní činnosti jsou uživateli poskytovány zejména formou poradenství. Konzultace jsou realizované určeným poradcem sociálně aktivizační služby pro rodiny s dětmi v místě bydliště uživatele (tzv. konzultace v rodině). Interval mezi konzultacemi je předmětem vzájemné domluvy (individuální plán) a reaguje na aktuální potřeby uživatele (rodiny), délka konzultace je zpravidla 1,5 hodiny. Další kont</w:t>
      </w:r>
      <w:r w:rsidR="00C53C95">
        <w:rPr>
          <w:rFonts w:cs="Arial"/>
          <w:sz w:val="22"/>
          <w:szCs w:val="22"/>
        </w:rPr>
        <w:t xml:space="preserve">akty mezi uživatelem (rodinou) </w:t>
      </w:r>
      <w:r w:rsidRPr="00F033AA">
        <w:rPr>
          <w:rFonts w:cs="Arial"/>
          <w:sz w:val="22"/>
          <w:szCs w:val="22"/>
        </w:rPr>
        <w:t>a poradcem jsou v čase mezi konzultacemi v rodině.</w:t>
      </w:r>
    </w:p>
    <w:p w14:paraId="15E1B822" w14:textId="2559D85D" w:rsidR="004E24CD" w:rsidRPr="00F033AA" w:rsidRDefault="004E24CD" w:rsidP="003312A3">
      <w:pPr>
        <w:rPr>
          <w:rFonts w:cs="Arial"/>
          <w:sz w:val="22"/>
          <w:szCs w:val="22"/>
        </w:rPr>
      </w:pPr>
      <w:r w:rsidRPr="00F033AA">
        <w:rPr>
          <w:rFonts w:cs="Arial"/>
          <w:sz w:val="22"/>
          <w:szCs w:val="22"/>
        </w:rPr>
        <w:br/>
        <w:t>Konzultace jsou poskytovány telefonicky, korespondenč</w:t>
      </w:r>
      <w:r w:rsidR="00C53C95">
        <w:rPr>
          <w:rFonts w:cs="Arial"/>
          <w:sz w:val="22"/>
          <w:szCs w:val="22"/>
        </w:rPr>
        <w:t xml:space="preserve">ně (e-mailem, poštou), osobně, </w:t>
      </w:r>
      <w:r w:rsidRPr="00F033AA">
        <w:rPr>
          <w:rFonts w:cs="Arial"/>
          <w:sz w:val="22"/>
          <w:szCs w:val="22"/>
        </w:rPr>
        <w:t xml:space="preserve">a řídí </w:t>
      </w:r>
      <w:r w:rsidR="003312A3">
        <w:rPr>
          <w:rFonts w:cs="Arial"/>
          <w:sz w:val="22"/>
          <w:szCs w:val="22"/>
        </w:rPr>
        <w:br/>
      </w:r>
      <w:r w:rsidRPr="00F033AA">
        <w:rPr>
          <w:rFonts w:cs="Arial"/>
          <w:sz w:val="22"/>
          <w:szCs w:val="22"/>
        </w:rPr>
        <w:t>se vzájemnou domluvou.</w:t>
      </w:r>
    </w:p>
    <w:p w14:paraId="0F61B151" w14:textId="77777777" w:rsidR="004E24CD" w:rsidRPr="00F033AA" w:rsidRDefault="004E24CD" w:rsidP="003312A3">
      <w:pPr>
        <w:ind w:left="360"/>
        <w:rPr>
          <w:rFonts w:cs="Arial"/>
          <w:sz w:val="22"/>
          <w:szCs w:val="22"/>
        </w:rPr>
      </w:pPr>
    </w:p>
    <w:p w14:paraId="31DC3669" w14:textId="02CE1F63" w:rsidR="004E24CD" w:rsidRPr="00F033AA" w:rsidRDefault="004E24CD" w:rsidP="003312A3">
      <w:pPr>
        <w:rPr>
          <w:rFonts w:cs="Arial"/>
          <w:bCs/>
          <w:sz w:val="22"/>
          <w:szCs w:val="22"/>
        </w:rPr>
      </w:pPr>
      <w:r w:rsidRPr="00F033AA">
        <w:rPr>
          <w:rFonts w:cs="Arial"/>
          <w:bCs/>
          <w:sz w:val="22"/>
          <w:szCs w:val="22"/>
        </w:rPr>
        <w:t xml:space="preserve">Jako sociální služba jsme připraveni poskytnout základní sociální poradenství každému, kdo nás </w:t>
      </w:r>
      <w:r w:rsidR="003312A3">
        <w:rPr>
          <w:rFonts w:cs="Arial"/>
          <w:bCs/>
          <w:sz w:val="22"/>
          <w:szCs w:val="22"/>
        </w:rPr>
        <w:br/>
      </w:r>
      <w:r w:rsidRPr="00F033AA">
        <w:rPr>
          <w:rFonts w:cs="Arial"/>
          <w:bCs/>
          <w:sz w:val="22"/>
          <w:szCs w:val="22"/>
        </w:rPr>
        <w:t>se žádostí o informace ze sociální oblasti kontaktuje.</w:t>
      </w:r>
    </w:p>
    <w:p w14:paraId="2946785F" w14:textId="77777777" w:rsidR="00F94B97" w:rsidRPr="00F94B97" w:rsidRDefault="00F94B97" w:rsidP="00F94B97">
      <w:pPr>
        <w:pStyle w:val="l3"/>
        <w:ind w:right="-283"/>
        <w:rPr>
          <w:b/>
        </w:rPr>
      </w:pPr>
      <w:r w:rsidRPr="00F94B97">
        <w:rPr>
          <w:b/>
        </w:rPr>
        <w:t>Základní činnosti při poskytování sociálně aktivizačních služeb pro rodiny s dětmi se zajišťují v rozsahu těchto úkonů:</w:t>
      </w:r>
    </w:p>
    <w:p w14:paraId="0F8492B5" w14:textId="77777777" w:rsidR="00F94B97" w:rsidRPr="00F94B9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a)</w:t>
      </w:r>
      <w:r w:rsidRPr="00F94B97">
        <w:rPr>
          <w:i/>
        </w:rPr>
        <w:t xml:space="preserve"> výchovné, vzdělávací a aktivizační činnosti:</w:t>
      </w:r>
    </w:p>
    <w:p w14:paraId="2B010600" w14:textId="46BA0B0D" w:rsidR="00F94B97" w:rsidRDefault="00F94B97" w:rsidP="00AD1177">
      <w:pPr>
        <w:pStyle w:val="l5"/>
        <w:spacing w:line="276" w:lineRule="auto"/>
      </w:pPr>
      <w:r>
        <w:rPr>
          <w:rStyle w:val="PromnnHTML"/>
        </w:rPr>
        <w:t>1.</w:t>
      </w:r>
      <w:r>
        <w:t xml:space="preserve"> pracovně výchovná činnost s dětmi,</w:t>
      </w:r>
      <w:r w:rsidR="00AD1177">
        <w:br/>
      </w:r>
      <w:r>
        <w:rPr>
          <w:rStyle w:val="PromnnHTML"/>
        </w:rPr>
        <w:t>2.</w:t>
      </w:r>
      <w:r>
        <w:t xml:space="preserve">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  <w:r w:rsidR="00AD1177">
        <w:br/>
      </w:r>
      <w:r>
        <w:rPr>
          <w:rStyle w:val="PromnnHTML"/>
        </w:rPr>
        <w:t>3.</w:t>
      </w:r>
      <w:r>
        <w:t xml:space="preserve"> nácvik a upevňování motorických, psychických a sociálních schopností a dovedností dítěte,</w:t>
      </w:r>
      <w:r w:rsidR="00AD1177">
        <w:br/>
      </w:r>
      <w:r>
        <w:rPr>
          <w:rStyle w:val="PromnnHTML"/>
        </w:rPr>
        <w:t>4.</w:t>
      </w:r>
      <w:r>
        <w:t xml:space="preserve"> zajištění podmínek a poskytnutí podpory pro přiměřené vzdělávání dětí,</w:t>
      </w:r>
      <w:r w:rsidR="00AD1177">
        <w:br/>
      </w:r>
      <w:r>
        <w:rPr>
          <w:rStyle w:val="PromnnHTML"/>
        </w:rPr>
        <w:t>5.</w:t>
      </w:r>
      <w:r>
        <w:t xml:space="preserve"> zajištění podmínek pro společensky přijatelné volnočasové aktivity,</w:t>
      </w:r>
    </w:p>
    <w:p w14:paraId="5394D3F2" w14:textId="2FBA7B7D" w:rsidR="00F94B97" w:rsidRPr="00AD117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b)</w:t>
      </w:r>
      <w:r w:rsidRPr="00F94B97">
        <w:rPr>
          <w:i/>
        </w:rPr>
        <w:t xml:space="preserve"> zprostředkování kontaktu se společenským prostředím:</w:t>
      </w:r>
      <w:r w:rsidR="00AD1177">
        <w:rPr>
          <w:i/>
        </w:rPr>
        <w:br/>
      </w:r>
      <w:r>
        <w:t>doprovázení dětí do školy, školského zařízení, k lékaři, na zájmové aktivity a doprovázení zpět,</w:t>
      </w:r>
    </w:p>
    <w:p w14:paraId="323AD9EF" w14:textId="0C7BD415" w:rsidR="00F94B97" w:rsidRPr="00AD117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c)</w:t>
      </w:r>
      <w:r w:rsidRPr="00F94B97">
        <w:rPr>
          <w:i/>
        </w:rPr>
        <w:t xml:space="preserve"> sociálně terapeutické činnosti:</w:t>
      </w:r>
      <w:r w:rsidR="00AD1177">
        <w:rPr>
          <w:i/>
        </w:rPr>
        <w:br/>
      </w:r>
      <w:r>
        <w:t xml:space="preserve">socioterapeutické činnosti, jejichž poskytování vede k rozvoji nebo udržení osobních </w:t>
      </w:r>
      <w:r>
        <w:br/>
        <w:t>a sociálních schopností a dovedností podporujících sociální začleňování osob,</w:t>
      </w:r>
    </w:p>
    <w:p w14:paraId="16C7764D" w14:textId="77777777" w:rsidR="00F94B97" w:rsidRPr="00F94B97" w:rsidRDefault="00F94B97" w:rsidP="00AD1177">
      <w:pPr>
        <w:pStyle w:val="l4"/>
        <w:spacing w:line="276" w:lineRule="auto"/>
        <w:jc w:val="both"/>
        <w:rPr>
          <w:i/>
        </w:rPr>
      </w:pPr>
      <w:r w:rsidRPr="00F94B97">
        <w:rPr>
          <w:rStyle w:val="PromnnHTML"/>
          <w:i w:val="0"/>
        </w:rPr>
        <w:t>d)</w:t>
      </w:r>
      <w:r w:rsidRPr="00F94B97">
        <w:rPr>
          <w:i/>
        </w:rPr>
        <w:t xml:space="preserve"> pomoc při uplatňování práv, oprávněných zájmů a při obstarávání osobních záležitostí:</w:t>
      </w:r>
    </w:p>
    <w:p w14:paraId="72460772" w14:textId="6A46C9D6" w:rsidR="00AD1177" w:rsidRDefault="00F94B97" w:rsidP="00AD1177">
      <w:pPr>
        <w:pStyle w:val="l5"/>
        <w:spacing w:line="276" w:lineRule="auto"/>
        <w:jc w:val="both"/>
      </w:pPr>
      <w:r>
        <w:rPr>
          <w:rStyle w:val="PromnnHTML"/>
        </w:rPr>
        <w:t>1.</w:t>
      </w:r>
      <w:r>
        <w:t xml:space="preserve"> pomoc při vyřizování běžných záležitostí,</w:t>
      </w:r>
    </w:p>
    <w:p w14:paraId="3B2C9705" w14:textId="77777777" w:rsidR="00F94B97" w:rsidRDefault="00F94B97" w:rsidP="00F94B97">
      <w:pPr>
        <w:pStyle w:val="l5"/>
        <w:jc w:val="both"/>
      </w:pPr>
      <w:r>
        <w:rPr>
          <w:rStyle w:val="PromnnHTML"/>
        </w:rPr>
        <w:t>2.</w:t>
      </w:r>
      <w:r>
        <w:t xml:space="preserve"> pomoc při obnovení nebo upevnění kontaktu s rodinou a pomoc a podpora při dalších aktivitách podporujících sociální začleňování osob.</w:t>
      </w:r>
    </w:p>
    <w:p w14:paraId="38BA07F6" w14:textId="77777777" w:rsidR="00AD1177" w:rsidRDefault="00AD1177" w:rsidP="00F94B97">
      <w:pPr>
        <w:pStyle w:val="l5"/>
        <w:jc w:val="both"/>
      </w:pPr>
    </w:p>
    <w:p w14:paraId="38DF40A3" w14:textId="581C1375" w:rsidR="00CD7247" w:rsidRPr="00F94B97" w:rsidRDefault="00CD7247" w:rsidP="00CD7247">
      <w:pPr>
        <w:keepLines/>
        <w:rPr>
          <w:color w:val="FF0000"/>
          <w:sz w:val="22"/>
          <w:szCs w:val="22"/>
        </w:rPr>
      </w:pPr>
      <w:bookmarkStart w:id="9" w:name="_Toc302547558"/>
      <w:r w:rsidRPr="00063C11">
        <w:rPr>
          <w:color w:val="FF0000"/>
          <w:sz w:val="22"/>
          <w:szCs w:val="22"/>
        </w:rPr>
        <w:lastRenderedPageBreak/>
        <w:tab/>
      </w:r>
    </w:p>
    <w:p w14:paraId="67BF7418" w14:textId="77777777" w:rsidR="00CD7247" w:rsidRPr="00063C11" w:rsidRDefault="00CD7247" w:rsidP="00CD7247">
      <w:pPr>
        <w:pStyle w:val="Nadpis2"/>
        <w:keepLines/>
        <w:rPr>
          <w:sz w:val="22"/>
          <w:szCs w:val="22"/>
        </w:rPr>
      </w:pPr>
      <w:bookmarkStart w:id="10" w:name="_1.3_Dítě_s"/>
      <w:bookmarkStart w:id="11" w:name="_Ref356980126"/>
      <w:bookmarkStart w:id="12" w:name="_Toc475354329"/>
      <w:bookmarkEnd w:id="10"/>
      <w:r w:rsidRPr="00063C11">
        <w:rPr>
          <w:sz w:val="22"/>
          <w:szCs w:val="22"/>
        </w:rPr>
        <w:t>1.</w:t>
      </w:r>
      <w:r w:rsidR="00554BEC">
        <w:rPr>
          <w:sz w:val="22"/>
          <w:szCs w:val="22"/>
        </w:rPr>
        <w:t>2</w:t>
      </w:r>
      <w:r w:rsidR="00B3446B">
        <w:rPr>
          <w:sz w:val="22"/>
          <w:szCs w:val="22"/>
        </w:rPr>
        <w:t xml:space="preserve">. </w:t>
      </w:r>
      <w:r w:rsidRPr="00063C11">
        <w:rPr>
          <w:sz w:val="22"/>
          <w:szCs w:val="22"/>
        </w:rPr>
        <w:t xml:space="preserve"> Dítě s ohroženým příznivým vývojem - indikátory</w:t>
      </w:r>
      <w:bookmarkEnd w:id="9"/>
      <w:bookmarkEnd w:id="11"/>
      <w:bookmarkEnd w:id="12"/>
    </w:p>
    <w:p w14:paraId="36D5B67A" w14:textId="77777777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>Děti s ohroženým příznivým vývojem v důsledku dlouhodobě nejisté sociální situace rodiny nebo dysfunkční rodiny vyrůstají v prostředí charakteristickým následujícími typy nepříznivé sociální situace a nepříznivého rodinného prostředí, které spolu úzce souvisí.</w:t>
      </w:r>
    </w:p>
    <w:p w14:paraId="3FC64687" w14:textId="77777777" w:rsidR="00CD7247" w:rsidRPr="00063C11" w:rsidRDefault="00CD7247" w:rsidP="00CD7247">
      <w:pPr>
        <w:keepLines/>
        <w:rPr>
          <w:sz w:val="22"/>
          <w:szCs w:val="22"/>
        </w:rPr>
      </w:pPr>
    </w:p>
    <w:p w14:paraId="348C8B93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Nejisté zázemí způsobené dlouhodobou nezaměstnaností rodičů, nebo skutečností, že rodiče jsou uživateli návykových látek;</w:t>
      </w:r>
    </w:p>
    <w:p w14:paraId="0ED35AC6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chybějící rodič nebo oba rodiče;</w:t>
      </w:r>
    </w:p>
    <w:p w14:paraId="5D4E25A2" w14:textId="77777777" w:rsidR="00CD7247" w:rsidRPr="00063C11" w:rsidRDefault="00CD7247" w:rsidP="004660A5">
      <w:pPr>
        <w:pStyle w:val="Odstavecseseznamem"/>
        <w:keepLines/>
        <w:numPr>
          <w:ilvl w:val="0"/>
          <w:numId w:val="2"/>
        </w:numPr>
        <w:ind w:right="-142"/>
        <w:rPr>
          <w:sz w:val="22"/>
          <w:szCs w:val="22"/>
        </w:rPr>
      </w:pPr>
      <w:r w:rsidRPr="00063C11">
        <w:rPr>
          <w:sz w:val="22"/>
          <w:szCs w:val="22"/>
        </w:rPr>
        <w:t xml:space="preserve">chudoba rodiny projevující se především následujícími rysy: vysoké zadlužení, ohrožení lichvou, velké množství lidí v bytě, nízká kvalita bydlení, permanentní ohrožení vystěhováním z bytu; </w:t>
      </w:r>
    </w:p>
    <w:p w14:paraId="1A06B18A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omezená možnost trávení volného času v bezpečném prostředí;</w:t>
      </w:r>
    </w:p>
    <w:p w14:paraId="0DD5AE03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nedostatek finančních prostředků k realizaci určitých volnočasových aktivit, omezená nabídka v lokalitě, pasivní stereotypy rodičů;</w:t>
      </w:r>
    </w:p>
    <w:p w14:paraId="59816961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citově ploché rodinné prostředí;</w:t>
      </w:r>
    </w:p>
    <w:p w14:paraId="54B4823B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nepodnětné domácí prostředí;</w:t>
      </w:r>
    </w:p>
    <w:p w14:paraId="2BF50307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nepřijetí nebo odmítání dítěte, nepřiměřená kritika a tresty.</w:t>
      </w:r>
    </w:p>
    <w:p w14:paraId="7181E51A" w14:textId="77777777" w:rsidR="00CD7247" w:rsidRPr="00063C11" w:rsidRDefault="00CD7247" w:rsidP="00CD7247">
      <w:pPr>
        <w:keepLines/>
        <w:rPr>
          <w:sz w:val="22"/>
          <w:szCs w:val="22"/>
        </w:rPr>
      </w:pPr>
    </w:p>
    <w:p w14:paraId="1F3F142D" w14:textId="77777777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 xml:space="preserve">a s tím související: </w:t>
      </w:r>
    </w:p>
    <w:p w14:paraId="51F5D465" w14:textId="77777777" w:rsidR="009D786C" w:rsidRPr="009D786C" w:rsidRDefault="009D786C" w:rsidP="009D786C">
      <w:pPr>
        <w:keepLines/>
        <w:rPr>
          <w:sz w:val="22"/>
          <w:szCs w:val="22"/>
        </w:rPr>
      </w:pPr>
    </w:p>
    <w:p w14:paraId="5EE1FC8F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opožděný psychomotorický vývoj;</w:t>
      </w:r>
    </w:p>
    <w:p w14:paraId="1EA2D9EF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opožděný vývoj řeči, vady řeči;</w:t>
      </w:r>
    </w:p>
    <w:p w14:paraId="688F7373" w14:textId="77777777" w:rsidR="00FE308C" w:rsidRDefault="00FE308C" w:rsidP="00FE308C">
      <w:pPr>
        <w:keepLines/>
        <w:ind w:left="360"/>
        <w:rPr>
          <w:sz w:val="22"/>
          <w:szCs w:val="22"/>
        </w:rPr>
      </w:pPr>
    </w:p>
    <w:p w14:paraId="624CE382" w14:textId="77777777" w:rsidR="00CD7247" w:rsidRPr="00FE308C" w:rsidRDefault="00FE308C" w:rsidP="00C53C95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7247" w:rsidRPr="00FE308C">
        <w:rPr>
          <w:sz w:val="22"/>
          <w:szCs w:val="22"/>
        </w:rPr>
        <w:t>odklad povinné školní docházky, vzdělávací problémy, nedobrý školní prospěch a negativní vztah ke vzdělávání;</w:t>
      </w:r>
    </w:p>
    <w:p w14:paraId="3AC0DF2C" w14:textId="77777777" w:rsidR="003973E4" w:rsidRPr="00063C11" w:rsidRDefault="00CD7247" w:rsidP="0039345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nedobré vztahy s rodiči, výchovné problémy;</w:t>
      </w:r>
    </w:p>
    <w:p w14:paraId="143E78DF" w14:textId="77777777" w:rsidR="00AC1A48" w:rsidRPr="00C53C95" w:rsidRDefault="00CD7247" w:rsidP="00C53C95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zkušenost s ústavní péčí nebo náhradní rodinou péčí (odtržení od rodičů);</w:t>
      </w:r>
    </w:p>
    <w:p w14:paraId="3BAFCD57" w14:textId="77777777" w:rsidR="00393457" w:rsidRPr="00AC1A48" w:rsidRDefault="00CD7247" w:rsidP="0039345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zvýšená aktivita a neklid;</w:t>
      </w:r>
    </w:p>
    <w:p w14:paraId="626563A3" w14:textId="77777777" w:rsidR="003F1A41" w:rsidRPr="00063C11" w:rsidRDefault="00CD7247" w:rsidP="004660A5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citová deprivace (projevující se např. přejídáním, sebepoškozováním);</w:t>
      </w:r>
    </w:p>
    <w:p w14:paraId="66AC46AB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nízká sebedůvěra a sebehodnocení;</w:t>
      </w:r>
    </w:p>
    <w:p w14:paraId="7A2001E2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experimenty s návykovými látkami;</w:t>
      </w:r>
    </w:p>
    <w:p w14:paraId="38F52D4B" w14:textId="77777777" w:rsidR="00CD7247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předčasná sexuální aktivita.</w:t>
      </w:r>
    </w:p>
    <w:p w14:paraId="52EB5990" w14:textId="77777777" w:rsidR="00CD7247" w:rsidRPr="00063C11" w:rsidRDefault="00CD7247" w:rsidP="00CD7247">
      <w:pPr>
        <w:pStyle w:val="Odstavecseseznamem"/>
        <w:keepLines/>
        <w:ind w:left="0"/>
        <w:rPr>
          <w:sz w:val="22"/>
          <w:szCs w:val="22"/>
        </w:rPr>
      </w:pPr>
    </w:p>
    <w:p w14:paraId="1DFDBF25" w14:textId="1C6B195A" w:rsidR="00C53C95" w:rsidRPr="00F94B97" w:rsidRDefault="00CD7247" w:rsidP="00F94B97">
      <w:pPr>
        <w:pStyle w:val="tun"/>
        <w:keepLines/>
        <w:rPr>
          <w:sz w:val="22"/>
          <w:szCs w:val="22"/>
        </w:rPr>
      </w:pPr>
      <w:r w:rsidRPr="00063C11">
        <w:rPr>
          <w:sz w:val="22"/>
          <w:szCs w:val="22"/>
        </w:rPr>
        <w:t>Pokud zájemce o službu pečuje o dítě, které čelí aspoň jedné z výše jmenovaných situací, chápeme ho jako oprávněného čerpat SAS.</w:t>
      </w:r>
      <w:bookmarkStart w:id="13" w:name="_Toc302547559"/>
      <w:bookmarkStart w:id="14" w:name="_Toc475354330"/>
    </w:p>
    <w:p w14:paraId="2A9AA417" w14:textId="77777777" w:rsidR="00CD7247" w:rsidRPr="00E30796" w:rsidRDefault="00CD7247" w:rsidP="00CD7247">
      <w:pPr>
        <w:pStyle w:val="Nadpis2"/>
        <w:keepLines/>
        <w:rPr>
          <w:sz w:val="22"/>
          <w:szCs w:val="22"/>
        </w:rPr>
      </w:pPr>
      <w:r w:rsidRPr="00E30796">
        <w:rPr>
          <w:sz w:val="22"/>
          <w:szCs w:val="22"/>
        </w:rPr>
        <w:t>1.</w:t>
      </w:r>
      <w:r w:rsidR="00685AF8" w:rsidRPr="00E30796">
        <w:rPr>
          <w:sz w:val="22"/>
          <w:szCs w:val="22"/>
        </w:rPr>
        <w:t>3</w:t>
      </w:r>
      <w:r w:rsidRPr="00E30796">
        <w:rPr>
          <w:sz w:val="22"/>
          <w:szCs w:val="22"/>
        </w:rPr>
        <w:t xml:space="preserve"> Cíle</w:t>
      </w:r>
      <w:bookmarkStart w:id="15" w:name="_toc1114"/>
      <w:bookmarkEnd w:id="13"/>
      <w:bookmarkEnd w:id="14"/>
      <w:bookmarkEnd w:id="15"/>
    </w:p>
    <w:p w14:paraId="0995E24C" w14:textId="77777777" w:rsidR="004E24CD" w:rsidRPr="00E30796" w:rsidRDefault="004E24CD" w:rsidP="004E24CD">
      <w:pPr>
        <w:rPr>
          <w:sz w:val="22"/>
          <w:szCs w:val="22"/>
        </w:rPr>
      </w:pPr>
    </w:p>
    <w:p w14:paraId="56172C37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Dlouhodobý cíl</w:t>
      </w:r>
    </w:p>
    <w:p w14:paraId="52081312" w14:textId="77777777" w:rsidR="004E24CD" w:rsidRPr="00E30796" w:rsidRDefault="004E24CD" w:rsidP="004E24CD">
      <w:pPr>
        <w:rPr>
          <w:sz w:val="22"/>
          <w:szCs w:val="22"/>
        </w:rPr>
      </w:pPr>
      <w:r w:rsidRPr="00E30796">
        <w:rPr>
          <w:sz w:val="22"/>
          <w:szCs w:val="22"/>
        </w:rPr>
        <w:t>Naším dlouhodobým cílem je obnovení funkcí rodiny tak, aby dítě mohlo vyrůstat ve své biologické rodině, případně zajistit bezpečné prožívání dítěte odloučení od svých biologických rodičů a jejich pravidelný kontakt.</w:t>
      </w:r>
    </w:p>
    <w:p w14:paraId="1AD07242" w14:textId="77777777" w:rsidR="004E24CD" w:rsidRPr="00E30796" w:rsidRDefault="004E24CD" w:rsidP="004E24CD">
      <w:pPr>
        <w:rPr>
          <w:sz w:val="22"/>
          <w:szCs w:val="22"/>
        </w:rPr>
      </w:pPr>
    </w:p>
    <w:p w14:paraId="4CEC8CAC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Strategické cíle</w:t>
      </w:r>
    </w:p>
    <w:p w14:paraId="29DD9174" w14:textId="77777777" w:rsidR="004E24CD" w:rsidRPr="00E30796" w:rsidRDefault="004E24CD" w:rsidP="004E24CD">
      <w:pPr>
        <w:rPr>
          <w:sz w:val="22"/>
          <w:szCs w:val="22"/>
        </w:rPr>
      </w:pPr>
      <w:r w:rsidRPr="00E30796">
        <w:rPr>
          <w:sz w:val="22"/>
          <w:szCs w:val="22"/>
        </w:rPr>
        <w:t>Strategií k dosahování dlouhodobého cíle je vybavit uživatele služby následujícími dovednostmi:</w:t>
      </w:r>
    </w:p>
    <w:p w14:paraId="3421E95B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rodičovské kompetence,</w:t>
      </w:r>
    </w:p>
    <w:p w14:paraId="14021636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komunikace s dítětem,</w:t>
      </w:r>
    </w:p>
    <w:p w14:paraId="2F1ADA67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vhodné trávení volného času s dětmi,</w:t>
      </w:r>
    </w:p>
    <w:p w14:paraId="34397184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finanční gramotnost,</w:t>
      </w:r>
    </w:p>
    <w:p w14:paraId="1AC4B577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schopnost komunikovat s institucemi na formální úrovni,</w:t>
      </w:r>
    </w:p>
    <w:p w14:paraId="077247E9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aktivní přístup k řešení svých osobních záležitostí.</w:t>
      </w:r>
    </w:p>
    <w:p w14:paraId="463D7988" w14:textId="77777777" w:rsidR="004E24CD" w:rsidRPr="00E30796" w:rsidRDefault="004E24CD" w:rsidP="004E24CD">
      <w:pPr>
        <w:ind w:left="360"/>
        <w:rPr>
          <w:sz w:val="22"/>
          <w:szCs w:val="22"/>
        </w:rPr>
      </w:pPr>
    </w:p>
    <w:p w14:paraId="74184413" w14:textId="77777777" w:rsidR="00F94B97" w:rsidRDefault="00F94B97" w:rsidP="004E24CD">
      <w:pPr>
        <w:rPr>
          <w:b/>
          <w:sz w:val="22"/>
          <w:szCs w:val="22"/>
        </w:rPr>
      </w:pPr>
    </w:p>
    <w:p w14:paraId="3F6C1F9D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V případě, že rodiče ve své roli selžou, podporujeme pěstouny k tomu, aby:</w:t>
      </w:r>
    </w:p>
    <w:p w14:paraId="32058F45" w14:textId="77777777" w:rsidR="00C2774D" w:rsidRDefault="004E24CD" w:rsidP="00C53C95">
      <w:pPr>
        <w:rPr>
          <w:sz w:val="22"/>
          <w:szCs w:val="22"/>
        </w:rPr>
      </w:pPr>
      <w:r w:rsidRPr="00E30796">
        <w:rPr>
          <w:sz w:val="22"/>
          <w:szCs w:val="22"/>
        </w:rPr>
        <w:t>se „sžili“ s dítětem, dokázali reagovat na jeho specifické potřeby vzhledem k dřívějším životním zkušenostem a případným traumatům, dokázali bez vypjatých emocí zvládat kontakt dítěte s jeho biologickými rodiči, orientovali se ve svých právech a povinnostech, věděli, na jakou finanční podporu mají nárok a kde a jak o ni požádat.</w:t>
      </w:r>
      <w:bookmarkStart w:id="16" w:name="_Toc302547563"/>
      <w:bookmarkStart w:id="17" w:name="_Toc475354331"/>
    </w:p>
    <w:p w14:paraId="1A561D9D" w14:textId="77777777" w:rsidR="00CD7247" w:rsidRPr="00E30796" w:rsidRDefault="00CD7247" w:rsidP="00CD7247">
      <w:pPr>
        <w:pStyle w:val="Nadpis2"/>
        <w:keepLines/>
        <w:rPr>
          <w:sz w:val="22"/>
          <w:szCs w:val="22"/>
        </w:rPr>
      </w:pPr>
      <w:r w:rsidRPr="00E30796">
        <w:rPr>
          <w:sz w:val="22"/>
          <w:szCs w:val="22"/>
        </w:rPr>
        <w:t>1.</w:t>
      </w:r>
      <w:r w:rsidR="00685AF8" w:rsidRPr="00E30796">
        <w:rPr>
          <w:sz w:val="22"/>
          <w:szCs w:val="22"/>
        </w:rPr>
        <w:t>4</w:t>
      </w:r>
      <w:r w:rsidRPr="00E30796">
        <w:rPr>
          <w:sz w:val="22"/>
          <w:szCs w:val="22"/>
        </w:rPr>
        <w:t xml:space="preserve"> Zásady poskytování služby</w:t>
      </w:r>
      <w:bookmarkStart w:id="18" w:name="_Toc302547565"/>
      <w:bookmarkEnd w:id="16"/>
      <w:bookmarkEnd w:id="17"/>
    </w:p>
    <w:p w14:paraId="74BAD7D0" w14:textId="77777777" w:rsidR="004E24CD" w:rsidRPr="00E30796" w:rsidRDefault="004E24CD" w:rsidP="004E24CD">
      <w:pPr>
        <w:rPr>
          <w:sz w:val="22"/>
          <w:szCs w:val="22"/>
        </w:rPr>
      </w:pPr>
    </w:p>
    <w:p w14:paraId="3EF64737" w14:textId="77777777" w:rsidR="004E24CD" w:rsidRPr="00E30796" w:rsidRDefault="004E24CD" w:rsidP="004E24CD">
      <w:pPr>
        <w:jc w:val="left"/>
        <w:rPr>
          <w:sz w:val="22"/>
          <w:szCs w:val="22"/>
        </w:rPr>
      </w:pPr>
      <w:bookmarkStart w:id="19" w:name="_Toc475354332"/>
      <w:bookmarkEnd w:id="18"/>
      <w:r w:rsidRPr="00E30796">
        <w:rPr>
          <w:b/>
          <w:sz w:val="22"/>
          <w:szCs w:val="22"/>
        </w:rPr>
        <w:t>Individuální přístup</w:t>
      </w:r>
      <w:r w:rsidRPr="00E30796">
        <w:rPr>
          <w:sz w:val="22"/>
          <w:szCs w:val="22"/>
        </w:rPr>
        <w:br/>
        <w:t>Poradkyně přistupují k uživatelům s ohledem</w:t>
      </w:r>
      <w:r w:rsidR="00EA3187">
        <w:rPr>
          <w:sz w:val="22"/>
          <w:szCs w:val="22"/>
        </w:rPr>
        <w:t xml:space="preserve"> na jejich individuální potřeby.</w:t>
      </w:r>
    </w:p>
    <w:p w14:paraId="0916DE2D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Respekt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 xml:space="preserve">Poradkyně přijímají uživatele </w:t>
      </w:r>
      <w:r w:rsidR="00EA3187">
        <w:rPr>
          <w:b w:val="0"/>
          <w:sz w:val="22"/>
          <w:szCs w:val="22"/>
        </w:rPr>
        <w:t>se všemi svými názory a postoji.</w:t>
      </w:r>
    </w:p>
    <w:p w14:paraId="4D562BFB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Nezávislost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postupují nezávisle na postojích jiných subjektů a bez ohledu na v</w:t>
      </w:r>
      <w:r w:rsidR="00EA3187">
        <w:rPr>
          <w:b w:val="0"/>
          <w:sz w:val="22"/>
          <w:szCs w:val="22"/>
        </w:rPr>
        <w:t>lastní pocity, postoje a názory.</w:t>
      </w:r>
    </w:p>
    <w:p w14:paraId="7DE20888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Odbornost a profesionalita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mají pro práci odpovídající kvalifikaci a při práci dodržují pracovní postupy definované v</w:t>
      </w:r>
      <w:r w:rsidR="00EA3187">
        <w:rPr>
          <w:b w:val="0"/>
          <w:sz w:val="22"/>
          <w:szCs w:val="22"/>
        </w:rPr>
        <w:t> </w:t>
      </w:r>
      <w:r w:rsidRPr="00E30796">
        <w:rPr>
          <w:b w:val="0"/>
          <w:sz w:val="22"/>
          <w:szCs w:val="22"/>
        </w:rPr>
        <w:t>metodice</w:t>
      </w:r>
      <w:r w:rsidR="00EA3187">
        <w:rPr>
          <w:b w:val="0"/>
          <w:sz w:val="22"/>
          <w:szCs w:val="22"/>
        </w:rPr>
        <w:t>.</w:t>
      </w:r>
    </w:p>
    <w:p w14:paraId="636E4D21" w14:textId="77777777" w:rsidR="004E24CD" w:rsidRPr="00E30796" w:rsidRDefault="004E24CD" w:rsidP="004E24CD">
      <w:pPr>
        <w:pStyle w:val="Nadpis2"/>
        <w:keepLines/>
        <w:jc w:val="left"/>
        <w:rPr>
          <w:sz w:val="22"/>
          <w:szCs w:val="22"/>
        </w:rPr>
      </w:pPr>
      <w:r w:rsidRPr="00E30796">
        <w:rPr>
          <w:sz w:val="22"/>
          <w:szCs w:val="22"/>
        </w:rPr>
        <w:t xml:space="preserve">Jednání v souladu se zákony 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postupují vždy v souladu s platnými zákony</w:t>
      </w:r>
      <w:r w:rsidR="00EA3187">
        <w:rPr>
          <w:sz w:val="22"/>
          <w:szCs w:val="22"/>
        </w:rPr>
        <w:t>.</w:t>
      </w:r>
    </w:p>
    <w:p w14:paraId="1991D16B" w14:textId="77777777" w:rsidR="00B76988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 xml:space="preserve">Dobrovolnost 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Službu poskytujeme lidem, kteří mají vlastní vůli a zájem něco ve svém životě změnit</w:t>
      </w:r>
      <w:r w:rsidR="00EA3187">
        <w:rPr>
          <w:b w:val="0"/>
          <w:sz w:val="22"/>
          <w:szCs w:val="22"/>
        </w:rPr>
        <w:t>.</w:t>
      </w:r>
    </w:p>
    <w:p w14:paraId="0A1BB4F7" w14:textId="77777777" w:rsidR="00B76988" w:rsidRDefault="00B76988" w:rsidP="00CD7247">
      <w:pPr>
        <w:pStyle w:val="Nadpis2"/>
        <w:keepLines/>
        <w:rPr>
          <w:sz w:val="22"/>
          <w:szCs w:val="22"/>
        </w:rPr>
      </w:pPr>
    </w:p>
    <w:bookmarkEnd w:id="19"/>
    <w:p w14:paraId="63FA18F5" w14:textId="77777777" w:rsidR="00C53C95" w:rsidRDefault="00C53C95" w:rsidP="00C53C95">
      <w:pPr>
        <w:shd w:val="clear" w:color="auto" w:fill="FFFFFF"/>
        <w:spacing w:before="75" w:after="75" w:line="276" w:lineRule="auto"/>
        <w:textAlignment w:val="baseline"/>
        <w:rPr>
          <w:b/>
          <w:sz w:val="22"/>
          <w:szCs w:val="22"/>
          <w:u w:val="single"/>
        </w:rPr>
      </w:pPr>
    </w:p>
    <w:p w14:paraId="17753BCA" w14:textId="6F9103BB" w:rsidR="00C53C95" w:rsidRPr="00FB2544" w:rsidRDefault="00C53C95" w:rsidP="00FB2544">
      <w:pPr>
        <w:shd w:val="clear" w:color="auto" w:fill="FFFFFF"/>
        <w:spacing w:before="75" w:after="75" w:line="276" w:lineRule="auto"/>
        <w:textAlignment w:val="baseline"/>
        <w:rPr>
          <w:b/>
          <w:color w:val="FF0000"/>
          <w:sz w:val="22"/>
          <w:szCs w:val="22"/>
          <w:u w:val="single"/>
        </w:rPr>
      </w:pPr>
      <w:r w:rsidRPr="00FB2544">
        <w:rPr>
          <w:b/>
          <w:sz w:val="22"/>
          <w:szCs w:val="22"/>
          <w:u w:val="single"/>
        </w:rPr>
        <w:t>Cíle SAS pro rok 202</w:t>
      </w:r>
      <w:r w:rsidR="006D348E">
        <w:rPr>
          <w:b/>
          <w:sz w:val="22"/>
          <w:szCs w:val="22"/>
          <w:u w:val="single"/>
        </w:rPr>
        <w:t>5</w:t>
      </w:r>
      <w:r w:rsidRPr="00FB2544">
        <w:rPr>
          <w:b/>
          <w:sz w:val="22"/>
          <w:szCs w:val="22"/>
          <w:u w:val="single"/>
        </w:rPr>
        <w:t xml:space="preserve"> jsou následující:</w:t>
      </w:r>
    </w:p>
    <w:p w14:paraId="4676F9D6" w14:textId="77777777" w:rsidR="007737D0" w:rsidRDefault="007737D0" w:rsidP="007737D0">
      <w:pPr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Rodiny mají zajištěnou komplexní podporu ze strany služby SAS. SAS aktivně spolupracuje a s OSPOD, dalšími organizacemi, institucemi a iniciuje případové konference. </w:t>
      </w:r>
    </w:p>
    <w:p w14:paraId="5D5B691F" w14:textId="77777777" w:rsidR="007737D0" w:rsidRDefault="007737D0" w:rsidP="007737D0">
      <w:pPr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Služba SAS udržuje vícezdrojovou materiální a potravinové pomoc pro rodiny.</w:t>
      </w:r>
    </w:p>
    <w:p w14:paraId="16DCB70F" w14:textId="77777777" w:rsidR="007737D0" w:rsidRDefault="007737D0" w:rsidP="007737D0">
      <w:pPr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Depistáž v rámci ORP s cílem zvýšení informovanosti o dostupnosti služby SAS.</w:t>
      </w:r>
    </w:p>
    <w:p w14:paraId="2C678A66" w14:textId="1CCC372B" w:rsidR="007737D0" w:rsidRDefault="007737D0" w:rsidP="007737D0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Aktivizace klientů – zapojení více do akcí RP.</w:t>
      </w:r>
    </w:p>
    <w:p w14:paraId="616D2650" w14:textId="5DA0458F" w:rsidR="006D348E" w:rsidRDefault="006D348E" w:rsidP="007737D0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Posílení vazeb v komunitě.</w:t>
      </w:r>
    </w:p>
    <w:p w14:paraId="62A198FF" w14:textId="77777777" w:rsidR="00EB37A4" w:rsidRDefault="00EB37A4" w:rsidP="00EB37A4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Dětští klienti mají svého pediatra</w:t>
      </w:r>
    </w:p>
    <w:p w14:paraId="6C774BC5" w14:textId="77777777" w:rsidR="00EB37A4" w:rsidRDefault="00EB37A4" w:rsidP="00EB37A4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Podpora duševního zdraví a psychohygieny u dospělých klientů</w:t>
      </w:r>
    </w:p>
    <w:p w14:paraId="6899781B" w14:textId="77777777" w:rsidR="00EB37A4" w:rsidRDefault="00EB37A4" w:rsidP="00EB37A4">
      <w:pPr>
        <w:pStyle w:val="Odstavecseseznamem"/>
        <w:spacing w:before="100" w:beforeAutospacing="1" w:after="100" w:afterAutospacing="1" w:line="360" w:lineRule="auto"/>
        <w:ind w:right="-567"/>
        <w:rPr>
          <w:rFonts w:eastAsia="Times New Roman"/>
          <w:szCs w:val="24"/>
        </w:rPr>
      </w:pPr>
      <w:bookmarkStart w:id="20" w:name="_GoBack"/>
      <w:bookmarkEnd w:id="20"/>
    </w:p>
    <w:p w14:paraId="3C855E9F" w14:textId="77777777" w:rsidR="003F1A41" w:rsidRPr="008D0CD4" w:rsidRDefault="003F1A41" w:rsidP="008D0CD4">
      <w:pPr>
        <w:spacing w:line="276" w:lineRule="auto"/>
        <w:rPr>
          <w:sz w:val="22"/>
          <w:szCs w:val="22"/>
        </w:rPr>
      </w:pPr>
    </w:p>
    <w:sectPr w:rsidR="003F1A41" w:rsidRPr="008D0CD4" w:rsidSect="004660A5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678E" w14:textId="77777777" w:rsidR="00211F1D" w:rsidRDefault="00211F1D" w:rsidP="00CD7247">
      <w:r>
        <w:separator/>
      </w:r>
    </w:p>
  </w:endnote>
  <w:endnote w:type="continuationSeparator" w:id="0">
    <w:p w14:paraId="0DE582D0" w14:textId="77777777" w:rsidR="00211F1D" w:rsidRDefault="00211F1D" w:rsidP="00C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762537"/>
      <w:docPartObj>
        <w:docPartGallery w:val="Page Numbers (Bottom of Page)"/>
        <w:docPartUnique/>
      </w:docPartObj>
    </w:sdtPr>
    <w:sdtEndPr/>
    <w:sdtContent>
      <w:p w14:paraId="57B70C67" w14:textId="1EA4FCB1" w:rsidR="00AD1177" w:rsidRDefault="00AD11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57B683" w14:textId="04D61654" w:rsidR="00AD1177" w:rsidRDefault="00AD1177" w:rsidP="00AD1177">
    <w:pPr>
      <w:pStyle w:val="Nzev"/>
      <w:ind w:right="-992"/>
      <w:rPr>
        <w:rFonts w:ascii="Calibri" w:hAnsi="Calibri" w:cs="Arial"/>
        <w:b w:val="0"/>
        <w:bCs w:val="0"/>
        <w:i/>
        <w:sz w:val="22"/>
        <w:szCs w:val="22"/>
        <w:u w:val="none"/>
      </w:rPr>
    </w:pPr>
    <w:r>
      <w:rPr>
        <w:rFonts w:ascii="Calibri" w:hAnsi="Calibri" w:cs="Arial"/>
        <w:b w:val="0"/>
        <w:bCs w:val="0"/>
        <w:i/>
        <w:sz w:val="22"/>
        <w:szCs w:val="22"/>
        <w:u w:val="none"/>
      </w:rPr>
      <w:t xml:space="preserve">                                                                       Zpracovala: Mgr. Pavla Matyášová, ředitelka pobočky</w:t>
    </w:r>
  </w:p>
  <w:p w14:paraId="7706401E" w14:textId="77777777" w:rsidR="00AD1177" w:rsidRPr="00AD1177" w:rsidRDefault="00AD1177" w:rsidP="00AD1177">
    <w:pPr>
      <w:pStyle w:val="Nzev"/>
      <w:jc w:val="both"/>
      <w:rPr>
        <w:rFonts w:ascii="Calibri" w:hAnsi="Calibri" w:cs="Arial"/>
        <w:b w:val="0"/>
        <w:bCs w:val="0"/>
        <w:i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A43F" w14:textId="77777777" w:rsidR="00211F1D" w:rsidRDefault="00211F1D" w:rsidP="00CD7247">
      <w:r>
        <w:separator/>
      </w:r>
    </w:p>
  </w:footnote>
  <w:footnote w:type="continuationSeparator" w:id="0">
    <w:p w14:paraId="6AD62CD2" w14:textId="77777777" w:rsidR="00211F1D" w:rsidRDefault="00211F1D" w:rsidP="00CD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667D" w14:textId="77777777" w:rsidR="001814DC" w:rsidRPr="009C36BF" w:rsidRDefault="001814DC" w:rsidP="001814DC">
    <w:pPr>
      <w:pStyle w:val="Zpat"/>
      <w:ind w:firstLine="708"/>
      <w:jc w:val="right"/>
      <w:rPr>
        <w:b/>
        <w:color w:val="D12023"/>
        <w:sz w:val="20"/>
      </w:rPr>
    </w:pPr>
    <w:r w:rsidRPr="0016638D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6375023C" wp14:editId="1AE3AD5D">
          <wp:simplePos x="0" y="0"/>
          <wp:positionH relativeFrom="column">
            <wp:posOffset>-337820</wp:posOffset>
          </wp:positionH>
          <wp:positionV relativeFrom="paragraph">
            <wp:posOffset>114935</wp:posOffset>
          </wp:positionV>
          <wp:extent cx="1952625" cy="528955"/>
          <wp:effectExtent l="0" t="0" r="9525" b="444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6BF">
      <w:rPr>
        <w:b/>
        <w:color w:val="D12023"/>
        <w:sz w:val="21"/>
        <w:szCs w:val="21"/>
      </w:rPr>
      <w:t>Společnost pro ranou péči, pobočka pro rodinu Olomouc</w:t>
    </w:r>
  </w:p>
  <w:p w14:paraId="5F7DB3CF" w14:textId="77777777" w:rsidR="001814DC" w:rsidRPr="009C36BF" w:rsidRDefault="001814DC" w:rsidP="001814DC">
    <w:pPr>
      <w:pStyle w:val="Zpat"/>
      <w:jc w:val="right"/>
      <w:rPr>
        <w:b/>
        <w:color w:val="666666"/>
        <w:sz w:val="20"/>
      </w:rPr>
    </w:pPr>
    <w:r w:rsidRPr="009C36BF">
      <w:rPr>
        <w:b/>
        <w:color w:val="666666"/>
        <w:sz w:val="20"/>
      </w:rPr>
      <w:t xml:space="preserve">   </w:t>
    </w:r>
    <w:r>
      <w:rPr>
        <w:b/>
        <w:color w:val="666666"/>
        <w:sz w:val="20"/>
      </w:rPr>
      <w:t xml:space="preserve">          </w:t>
    </w:r>
    <w:r w:rsidRPr="009C36BF">
      <w:rPr>
        <w:b/>
        <w:color w:val="666666"/>
        <w:sz w:val="20"/>
      </w:rPr>
      <w:t xml:space="preserve"> </w:t>
    </w:r>
    <w:r>
      <w:rPr>
        <w:b/>
        <w:color w:val="666666"/>
        <w:sz w:val="20"/>
      </w:rPr>
      <w:t xml:space="preserve">  </w:t>
    </w:r>
    <w:r w:rsidRPr="009C36BF">
      <w:rPr>
        <w:b/>
        <w:color w:val="666666"/>
        <w:sz w:val="20"/>
      </w:rPr>
      <w:t>U Botanick</w:t>
    </w:r>
    <w:r>
      <w:rPr>
        <w:b/>
        <w:color w:val="666666"/>
        <w:sz w:val="20"/>
      </w:rPr>
      <w:t>é zahrady 828/4, 779 00 Olomouc</w:t>
    </w:r>
    <w:r w:rsidRPr="009C36BF">
      <w:rPr>
        <w:b/>
        <w:color w:val="666666"/>
        <w:sz w:val="20"/>
      </w:rPr>
      <w:br/>
    </w:r>
    <w:r w:rsidRPr="009C36BF">
      <w:rPr>
        <w:b/>
        <w:color w:val="D12023"/>
        <w:sz w:val="20"/>
      </w:rPr>
      <w:t xml:space="preserve">    </w:t>
    </w:r>
    <w:r>
      <w:rPr>
        <w:b/>
        <w:color w:val="D12023"/>
        <w:sz w:val="20"/>
      </w:rPr>
      <w:t xml:space="preserve">               </w:t>
    </w:r>
    <w:r>
      <w:rPr>
        <w:b/>
        <w:color w:val="D12023"/>
        <w:sz w:val="20"/>
      </w:rPr>
      <w:tab/>
      <w:t xml:space="preserve"> </w:t>
    </w:r>
    <w:r w:rsidRPr="009C36BF">
      <w:rPr>
        <w:b/>
        <w:color w:val="D12023"/>
        <w:sz w:val="20"/>
      </w:rPr>
      <w:t>M:</w:t>
    </w:r>
    <w:r w:rsidRPr="009C36BF">
      <w:rPr>
        <w:b/>
        <w:color w:val="666666"/>
        <w:sz w:val="20"/>
      </w:rPr>
      <w:t xml:space="preserve"> +420 777 708 922 | </w:t>
    </w:r>
    <w:r w:rsidRPr="009C36BF">
      <w:rPr>
        <w:b/>
        <w:color w:val="D12023"/>
        <w:sz w:val="20"/>
      </w:rPr>
      <w:t>E</w:t>
    </w:r>
    <w:r>
      <w:rPr>
        <w:b/>
        <w:color w:val="D12023"/>
        <w:sz w:val="20"/>
      </w:rPr>
      <w:t>mail</w:t>
    </w:r>
    <w:r w:rsidRPr="009C36BF">
      <w:rPr>
        <w:b/>
        <w:color w:val="D12023"/>
        <w:sz w:val="20"/>
      </w:rPr>
      <w:t>:</w:t>
    </w:r>
    <w:r w:rsidRPr="009C36BF">
      <w:rPr>
        <w:b/>
        <w:color w:val="666666"/>
        <w:sz w:val="20"/>
      </w:rPr>
      <w:t xml:space="preserve"> sas@ranapece.cz</w:t>
    </w:r>
  </w:p>
  <w:p w14:paraId="7467E357" w14:textId="77777777" w:rsidR="003F1A41" w:rsidRDefault="001814DC" w:rsidP="006F7DDE">
    <w:pPr>
      <w:pStyle w:val="Zhlav"/>
      <w:jc w:val="center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7C0A" wp14:editId="2E694867">
              <wp:simplePos x="0" y="0"/>
              <wp:positionH relativeFrom="column">
                <wp:posOffset>-680720</wp:posOffset>
              </wp:positionH>
              <wp:positionV relativeFrom="paragraph">
                <wp:posOffset>241935</wp:posOffset>
              </wp:positionV>
              <wp:extent cx="7115175" cy="9525"/>
              <wp:effectExtent l="0" t="0" r="28575" b="28575"/>
              <wp:wrapNone/>
              <wp:docPr id="31" name="Přímá spojnic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51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1541D" id="Přímá spojnic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9.05pt" to="506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" strokecolor="black [3213]" strokeweight=".5pt">
              <v:stroke joinstyle="miter"/>
            </v:line>
          </w:pict>
        </mc:Fallback>
      </mc:AlternateContent>
    </w: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0B56CF" wp14:editId="060E104E">
              <wp:simplePos x="0" y="0"/>
              <wp:positionH relativeFrom="column">
                <wp:posOffset>243205</wp:posOffset>
              </wp:positionH>
              <wp:positionV relativeFrom="paragraph">
                <wp:posOffset>57785</wp:posOffset>
              </wp:positionV>
              <wp:extent cx="74390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771F3B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4.55pt" to="60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" stroked="f" strokeweight="1pt">
              <v:stroke joinstyle="miter"/>
            </v:line>
          </w:pict>
        </mc:Fallback>
      </mc:AlternateContent>
    </w:r>
    <w:r w:rsidRPr="009C36BF">
      <w:rPr>
        <w:b/>
        <w:color w:val="666666"/>
        <w:sz w:val="20"/>
      </w:rPr>
      <w:tab/>
      <w:t xml:space="preserve">                                                    IČ: 08243867 | </w:t>
    </w:r>
    <w:r w:rsidRPr="009C36BF">
      <w:rPr>
        <w:b/>
        <w:color w:val="D12023"/>
        <w:sz w:val="20"/>
      </w:rPr>
      <w:t>www.ranapece.cz/olomouc3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6A96"/>
    <w:multiLevelType w:val="hybridMultilevel"/>
    <w:tmpl w:val="510232E4"/>
    <w:lvl w:ilvl="0" w:tplc="BF68A11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20A27"/>
    <w:multiLevelType w:val="hybridMultilevel"/>
    <w:tmpl w:val="D9AAE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FEB"/>
    <w:multiLevelType w:val="hybridMultilevel"/>
    <w:tmpl w:val="9814D3B2"/>
    <w:lvl w:ilvl="0" w:tplc="D80CE51A">
      <w:start w:val="1"/>
      <w:numFmt w:val="decimal"/>
      <w:lvlText w:val="%1."/>
      <w:lvlJc w:val="left"/>
      <w:pPr>
        <w:ind w:left="2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956" w:hanging="360"/>
      </w:pPr>
    </w:lvl>
    <w:lvl w:ilvl="2" w:tplc="0405001B" w:tentative="1">
      <w:start w:val="1"/>
      <w:numFmt w:val="lowerRoman"/>
      <w:lvlText w:val="%3."/>
      <w:lvlJc w:val="right"/>
      <w:pPr>
        <w:ind w:left="1676" w:hanging="180"/>
      </w:pPr>
    </w:lvl>
    <w:lvl w:ilvl="3" w:tplc="0405000F" w:tentative="1">
      <w:start w:val="1"/>
      <w:numFmt w:val="decimal"/>
      <w:lvlText w:val="%4."/>
      <w:lvlJc w:val="left"/>
      <w:pPr>
        <w:ind w:left="2396" w:hanging="360"/>
      </w:pPr>
    </w:lvl>
    <w:lvl w:ilvl="4" w:tplc="04050019" w:tentative="1">
      <w:start w:val="1"/>
      <w:numFmt w:val="lowerLetter"/>
      <w:lvlText w:val="%5."/>
      <w:lvlJc w:val="left"/>
      <w:pPr>
        <w:ind w:left="3116" w:hanging="360"/>
      </w:pPr>
    </w:lvl>
    <w:lvl w:ilvl="5" w:tplc="0405001B" w:tentative="1">
      <w:start w:val="1"/>
      <w:numFmt w:val="lowerRoman"/>
      <w:lvlText w:val="%6."/>
      <w:lvlJc w:val="right"/>
      <w:pPr>
        <w:ind w:left="3836" w:hanging="180"/>
      </w:pPr>
    </w:lvl>
    <w:lvl w:ilvl="6" w:tplc="0405000F" w:tentative="1">
      <w:start w:val="1"/>
      <w:numFmt w:val="decimal"/>
      <w:lvlText w:val="%7."/>
      <w:lvlJc w:val="left"/>
      <w:pPr>
        <w:ind w:left="4556" w:hanging="360"/>
      </w:pPr>
    </w:lvl>
    <w:lvl w:ilvl="7" w:tplc="04050019" w:tentative="1">
      <w:start w:val="1"/>
      <w:numFmt w:val="lowerLetter"/>
      <w:lvlText w:val="%8."/>
      <w:lvlJc w:val="left"/>
      <w:pPr>
        <w:ind w:left="5276" w:hanging="360"/>
      </w:pPr>
    </w:lvl>
    <w:lvl w:ilvl="8" w:tplc="0405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3" w15:restartNumberingAfterBreak="0">
    <w:nsid w:val="273604D3"/>
    <w:multiLevelType w:val="hybridMultilevel"/>
    <w:tmpl w:val="BD24B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2FC"/>
    <w:multiLevelType w:val="hybridMultilevel"/>
    <w:tmpl w:val="41BE9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3A1B"/>
    <w:multiLevelType w:val="hybridMultilevel"/>
    <w:tmpl w:val="A0AC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04C7F"/>
    <w:multiLevelType w:val="hybridMultilevel"/>
    <w:tmpl w:val="EF6A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2C59"/>
    <w:multiLevelType w:val="hybridMultilevel"/>
    <w:tmpl w:val="1458C7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F37DA8"/>
    <w:multiLevelType w:val="hybridMultilevel"/>
    <w:tmpl w:val="6A5A6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77603"/>
    <w:multiLevelType w:val="hybridMultilevel"/>
    <w:tmpl w:val="BBB82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E6D91"/>
    <w:multiLevelType w:val="hybridMultilevel"/>
    <w:tmpl w:val="46442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EE2"/>
    <w:multiLevelType w:val="hybridMultilevel"/>
    <w:tmpl w:val="5DDC3A6A"/>
    <w:lvl w:ilvl="0" w:tplc="7368D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20F94"/>
    <w:multiLevelType w:val="hybridMultilevel"/>
    <w:tmpl w:val="B27E2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27C4"/>
    <w:multiLevelType w:val="multilevel"/>
    <w:tmpl w:val="095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47"/>
    <w:rsid w:val="000033A7"/>
    <w:rsid w:val="00011347"/>
    <w:rsid w:val="0001657B"/>
    <w:rsid w:val="000246B4"/>
    <w:rsid w:val="0005242C"/>
    <w:rsid w:val="00063C11"/>
    <w:rsid w:val="000B7408"/>
    <w:rsid w:val="000C1D43"/>
    <w:rsid w:val="000D460C"/>
    <w:rsid w:val="00107E85"/>
    <w:rsid w:val="0011679A"/>
    <w:rsid w:val="00127F4A"/>
    <w:rsid w:val="0013594E"/>
    <w:rsid w:val="00151C56"/>
    <w:rsid w:val="00170D11"/>
    <w:rsid w:val="00177BBC"/>
    <w:rsid w:val="001814DC"/>
    <w:rsid w:val="0019179E"/>
    <w:rsid w:val="00191938"/>
    <w:rsid w:val="0019601D"/>
    <w:rsid w:val="001A0149"/>
    <w:rsid w:val="001A6FB1"/>
    <w:rsid w:val="001D2441"/>
    <w:rsid w:val="00211F1D"/>
    <w:rsid w:val="00235BE1"/>
    <w:rsid w:val="0023607D"/>
    <w:rsid w:val="00255BBF"/>
    <w:rsid w:val="0026324C"/>
    <w:rsid w:val="0027220D"/>
    <w:rsid w:val="002768F7"/>
    <w:rsid w:val="002F4862"/>
    <w:rsid w:val="00330AAD"/>
    <w:rsid w:val="003312A3"/>
    <w:rsid w:val="00356289"/>
    <w:rsid w:val="00393457"/>
    <w:rsid w:val="003973E4"/>
    <w:rsid w:val="003C13E7"/>
    <w:rsid w:val="003F1A41"/>
    <w:rsid w:val="003F2F09"/>
    <w:rsid w:val="003F61D4"/>
    <w:rsid w:val="0040406A"/>
    <w:rsid w:val="00406AFA"/>
    <w:rsid w:val="004523FB"/>
    <w:rsid w:val="00464C5E"/>
    <w:rsid w:val="004660A5"/>
    <w:rsid w:val="00474B87"/>
    <w:rsid w:val="004B1893"/>
    <w:rsid w:val="004C280C"/>
    <w:rsid w:val="004E24CD"/>
    <w:rsid w:val="005328CA"/>
    <w:rsid w:val="00554BEC"/>
    <w:rsid w:val="00566E9C"/>
    <w:rsid w:val="00575CEB"/>
    <w:rsid w:val="00593953"/>
    <w:rsid w:val="005B4E26"/>
    <w:rsid w:val="005C0FBF"/>
    <w:rsid w:val="00612964"/>
    <w:rsid w:val="00642528"/>
    <w:rsid w:val="0065670D"/>
    <w:rsid w:val="006604FA"/>
    <w:rsid w:val="00680FF7"/>
    <w:rsid w:val="00685AF8"/>
    <w:rsid w:val="00687992"/>
    <w:rsid w:val="006B0130"/>
    <w:rsid w:val="006D348E"/>
    <w:rsid w:val="006E1913"/>
    <w:rsid w:val="006E7073"/>
    <w:rsid w:val="006E73C8"/>
    <w:rsid w:val="006F7DDE"/>
    <w:rsid w:val="00714697"/>
    <w:rsid w:val="00722C5F"/>
    <w:rsid w:val="0073141F"/>
    <w:rsid w:val="00764B0A"/>
    <w:rsid w:val="00770EE9"/>
    <w:rsid w:val="007737D0"/>
    <w:rsid w:val="0078286A"/>
    <w:rsid w:val="0083127A"/>
    <w:rsid w:val="00831D60"/>
    <w:rsid w:val="0084079E"/>
    <w:rsid w:val="008556D0"/>
    <w:rsid w:val="008564BB"/>
    <w:rsid w:val="00860F64"/>
    <w:rsid w:val="00861323"/>
    <w:rsid w:val="008637BD"/>
    <w:rsid w:val="00870DCE"/>
    <w:rsid w:val="00880637"/>
    <w:rsid w:val="00882A5E"/>
    <w:rsid w:val="008C7D21"/>
    <w:rsid w:val="008D0CD4"/>
    <w:rsid w:val="008E01C0"/>
    <w:rsid w:val="008E738D"/>
    <w:rsid w:val="00910A03"/>
    <w:rsid w:val="00925B3B"/>
    <w:rsid w:val="009424C3"/>
    <w:rsid w:val="009619A6"/>
    <w:rsid w:val="00994257"/>
    <w:rsid w:val="009A5327"/>
    <w:rsid w:val="009D3977"/>
    <w:rsid w:val="009D4B36"/>
    <w:rsid w:val="009D786C"/>
    <w:rsid w:val="009F3CD8"/>
    <w:rsid w:val="009F541C"/>
    <w:rsid w:val="00A06FC7"/>
    <w:rsid w:val="00A30BC1"/>
    <w:rsid w:val="00A40AF7"/>
    <w:rsid w:val="00A442EF"/>
    <w:rsid w:val="00A44634"/>
    <w:rsid w:val="00A447DB"/>
    <w:rsid w:val="00A805F1"/>
    <w:rsid w:val="00A91476"/>
    <w:rsid w:val="00AC1A48"/>
    <w:rsid w:val="00AD1177"/>
    <w:rsid w:val="00AE3A2B"/>
    <w:rsid w:val="00AE40CD"/>
    <w:rsid w:val="00AE45D7"/>
    <w:rsid w:val="00AF2F21"/>
    <w:rsid w:val="00B03F19"/>
    <w:rsid w:val="00B13CCB"/>
    <w:rsid w:val="00B20FFB"/>
    <w:rsid w:val="00B3446B"/>
    <w:rsid w:val="00B365E9"/>
    <w:rsid w:val="00B44167"/>
    <w:rsid w:val="00B44AC7"/>
    <w:rsid w:val="00B7396E"/>
    <w:rsid w:val="00B76988"/>
    <w:rsid w:val="00B976AA"/>
    <w:rsid w:val="00BF792C"/>
    <w:rsid w:val="00C2774D"/>
    <w:rsid w:val="00C34114"/>
    <w:rsid w:val="00C53C95"/>
    <w:rsid w:val="00C6519B"/>
    <w:rsid w:val="00C75E88"/>
    <w:rsid w:val="00C917EC"/>
    <w:rsid w:val="00C9256C"/>
    <w:rsid w:val="00CD5772"/>
    <w:rsid w:val="00CD7247"/>
    <w:rsid w:val="00CE500A"/>
    <w:rsid w:val="00CF7734"/>
    <w:rsid w:val="00D05B14"/>
    <w:rsid w:val="00D10CC8"/>
    <w:rsid w:val="00D118BF"/>
    <w:rsid w:val="00D31D4F"/>
    <w:rsid w:val="00D36344"/>
    <w:rsid w:val="00D46ACD"/>
    <w:rsid w:val="00D5313F"/>
    <w:rsid w:val="00D6009B"/>
    <w:rsid w:val="00D62774"/>
    <w:rsid w:val="00D647FB"/>
    <w:rsid w:val="00D64C6E"/>
    <w:rsid w:val="00D83EBA"/>
    <w:rsid w:val="00DA1C45"/>
    <w:rsid w:val="00DC1350"/>
    <w:rsid w:val="00E02937"/>
    <w:rsid w:val="00E2650D"/>
    <w:rsid w:val="00E3003F"/>
    <w:rsid w:val="00E30796"/>
    <w:rsid w:val="00E6195C"/>
    <w:rsid w:val="00E76A9F"/>
    <w:rsid w:val="00E86C74"/>
    <w:rsid w:val="00EA3187"/>
    <w:rsid w:val="00EA7FA0"/>
    <w:rsid w:val="00EB37A4"/>
    <w:rsid w:val="00EC5D92"/>
    <w:rsid w:val="00ED4FCA"/>
    <w:rsid w:val="00EE2FB1"/>
    <w:rsid w:val="00F02A26"/>
    <w:rsid w:val="00F033AA"/>
    <w:rsid w:val="00F25E41"/>
    <w:rsid w:val="00F94B97"/>
    <w:rsid w:val="00FB2544"/>
    <w:rsid w:val="00FB460C"/>
    <w:rsid w:val="00FC6E31"/>
    <w:rsid w:val="00FE308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6A51"/>
  <w15:chartTrackingRefBased/>
  <w15:docId w15:val="{E3A89B34-9103-4810-903E-88713290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247"/>
    <w:pPr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7247"/>
    <w:pPr>
      <w:keepNext/>
      <w:spacing w:before="240" w:after="60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CD7247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CD7247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7247"/>
    <w:rPr>
      <w:rFonts w:ascii="Times New Roman" w:eastAsia="Times New Roman" w:hAnsi="Times New Roman" w:cs="Times New Roman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D7247"/>
    <w:rPr>
      <w:rFonts w:ascii="Times New Roman" w:eastAsia="Times New Roman" w:hAnsi="Times New Roman" w:cs="Times New Roman"/>
      <w:b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D7247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customStyle="1" w:styleId="tun">
    <w:name w:val="tučně"/>
    <w:basedOn w:val="Normln"/>
    <w:qFormat/>
    <w:rsid w:val="00CD7247"/>
    <w:rPr>
      <w:b/>
    </w:rPr>
  </w:style>
  <w:style w:type="paragraph" w:styleId="Odstavecseseznamem">
    <w:name w:val="List Paragraph"/>
    <w:basedOn w:val="Normln"/>
    <w:uiPriority w:val="34"/>
    <w:qFormat/>
    <w:rsid w:val="00CD724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CD724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7247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D72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F1A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A41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A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A41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F1A41"/>
    <w:pPr>
      <w:jc w:val="center"/>
    </w:pPr>
    <w:rPr>
      <w:rFonts w:eastAsia="Times New Roman"/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3F1A4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8BF"/>
    <w:rPr>
      <w:rFonts w:ascii="Segoe UI" w:eastAsia="Lucida Sans Unicode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63C11"/>
    <w:pPr>
      <w:widowControl w:val="0"/>
      <w:autoSpaceDE w:val="0"/>
      <w:autoSpaceDN w:val="0"/>
      <w:ind w:left="116"/>
      <w:jc w:val="left"/>
    </w:pPr>
    <w:rPr>
      <w:rFonts w:eastAsia="Times New Roman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3C11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qFormat/>
    <w:rsid w:val="001814DC"/>
  </w:style>
  <w:style w:type="paragraph" w:styleId="Textkomente">
    <w:name w:val="annotation text"/>
    <w:basedOn w:val="Normln"/>
    <w:link w:val="TextkomenteChar"/>
    <w:qFormat/>
    <w:rsid w:val="001814DC"/>
    <w:pPr>
      <w:suppressAutoHyphens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814DC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5E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1"/>
    <w:pPr>
      <w:suppressAutoHyphens w:val="0"/>
      <w:jc w:val="both"/>
    </w:pPr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1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customStyle="1" w:styleId="l3">
    <w:name w:val="l3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l4">
    <w:name w:val="l4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94B97"/>
    <w:rPr>
      <w:i/>
      <w:iCs/>
    </w:rPr>
  </w:style>
  <w:style w:type="paragraph" w:customStyle="1" w:styleId="l5">
    <w:name w:val="l5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Bucháčková</dc:creator>
  <cp:keywords/>
  <dc:description/>
  <cp:lastModifiedBy> </cp:lastModifiedBy>
  <cp:revision>4</cp:revision>
  <cp:lastPrinted>2021-03-23T08:39:00Z</cp:lastPrinted>
  <dcterms:created xsi:type="dcterms:W3CDTF">2024-03-18T14:52:00Z</dcterms:created>
  <dcterms:modified xsi:type="dcterms:W3CDTF">2025-03-24T13:55:00Z</dcterms:modified>
</cp:coreProperties>
</file>