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660C8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TISKOVÁ ZPRÁVA</w:t>
      </w:r>
    </w:p>
    <w:p w14:paraId="1B283B30" w14:textId="77777777" w:rsidR="00892DF4" w:rsidRDefault="007C3CDF" w:rsidP="00892DF4">
      <w:pPr>
        <w:spacing w:after="0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Známí spisovatelé v čele s Alenou </w:t>
      </w: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Mornštajnovou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vyzývají: </w:t>
      </w:r>
    </w:p>
    <w:p w14:paraId="291B8F0E" w14:textId="26824981" w:rsidR="00924456" w:rsidRDefault="007C3CDF" w:rsidP="00892DF4">
      <w:pPr>
        <w:spacing w:after="0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Přepište příběh a pomozte rodinám dětí s postižením</w:t>
      </w:r>
    </w:p>
    <w:p w14:paraId="214BE0FB" w14:textId="77777777" w:rsidR="00924456" w:rsidRDefault="00924456">
      <w:pPr>
        <w:rPr>
          <w:rFonts w:ascii="Calibri" w:eastAsia="Calibri" w:hAnsi="Calibri" w:cs="Calibri"/>
          <w:b/>
          <w:bCs/>
        </w:rPr>
      </w:pPr>
    </w:p>
    <w:p w14:paraId="7702CF4D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Praha / Brno / Ostrava 2. listopadu 2026 – Společnost pro ranou péči spustila 1. listopadu unikátní kampaň s názvem „Přepiš příběh“, která inovativně propojuje literární tvorbu široké veřejnosti s přímou podporou rodin, které vychovávají děti se zrakovým nebo kombinovaným postižením. Cílem letošního ročníku je získat finanční prostředky na zajištění odborných terénních služeb přímo v domácnostech klientů.</w:t>
      </w:r>
    </w:p>
    <w:p w14:paraId="41D7C02C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 kampaně se zapojily přední osobnosti současné české literatury, jako jsou </w:t>
      </w:r>
      <w:r>
        <w:rPr>
          <w:rFonts w:ascii="Calibri" w:eastAsia="Calibri" w:hAnsi="Calibri" w:cs="Calibri"/>
          <w:b/>
          <w:bCs/>
        </w:rPr>
        <w:t xml:space="preserve">Alena </w:t>
      </w:r>
      <w:proofErr w:type="spellStart"/>
      <w:r>
        <w:rPr>
          <w:rFonts w:ascii="Calibri" w:eastAsia="Calibri" w:hAnsi="Calibri" w:cs="Calibri"/>
          <w:b/>
          <w:bCs/>
        </w:rPr>
        <w:t>Mornštajnová</w:t>
      </w:r>
      <w:proofErr w:type="spellEnd"/>
      <w:r>
        <w:rPr>
          <w:rFonts w:ascii="Calibri" w:eastAsia="Calibri" w:hAnsi="Calibri" w:cs="Calibri"/>
          <w:b/>
          <w:bCs/>
        </w:rPr>
        <w:t xml:space="preserve">, Markéta Pilátová, </w:t>
      </w:r>
      <w:proofErr w:type="spellStart"/>
      <w:r>
        <w:rPr>
          <w:rFonts w:ascii="Calibri" w:eastAsia="Calibri" w:hAnsi="Calibri" w:cs="Calibri"/>
          <w:b/>
          <w:bCs/>
        </w:rPr>
        <w:t>Svojost</w:t>
      </w:r>
      <w:proofErr w:type="spellEnd"/>
      <w:r>
        <w:rPr>
          <w:rFonts w:ascii="Calibri" w:eastAsia="Calibri" w:hAnsi="Calibri" w:cs="Calibri"/>
          <w:b/>
          <w:bCs/>
        </w:rPr>
        <w:t xml:space="preserve">, Dominik </w:t>
      </w:r>
      <w:proofErr w:type="spellStart"/>
      <w:r>
        <w:rPr>
          <w:rFonts w:ascii="Calibri" w:eastAsia="Calibri" w:hAnsi="Calibri" w:cs="Calibri"/>
          <w:b/>
          <w:bCs/>
        </w:rPr>
        <w:t>Landsman</w:t>
      </w:r>
      <w:proofErr w:type="spellEnd"/>
      <w:r>
        <w:rPr>
          <w:rFonts w:ascii="Calibri" w:eastAsia="Calibri" w:hAnsi="Calibri" w:cs="Calibri"/>
          <w:b/>
          <w:bCs/>
        </w:rPr>
        <w:t xml:space="preserve"> či Petra </w:t>
      </w:r>
      <w:proofErr w:type="spellStart"/>
      <w:r>
        <w:rPr>
          <w:rFonts w:ascii="Calibri" w:eastAsia="Calibri" w:hAnsi="Calibri" w:cs="Calibri"/>
          <w:b/>
          <w:bCs/>
        </w:rPr>
        <w:t>Klabouchová</w:t>
      </w:r>
      <w:proofErr w:type="spellEnd"/>
      <w:r>
        <w:rPr>
          <w:rFonts w:ascii="Calibri" w:eastAsia="Calibri" w:hAnsi="Calibri" w:cs="Calibri"/>
        </w:rPr>
        <w:t>. Autorky a autoři rozepsali úvody svých povídek a nechali jejich pokračování otevřené pro veřejnost.</w:t>
      </w:r>
    </w:p>
    <w:p w14:paraId="0CF433ED" w14:textId="77777777" w:rsidR="00924456" w:rsidRDefault="007C3CDF">
      <w:pPr>
        <w:spacing w:before="80" w:after="80" w:line="276" w:lineRule="auto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 xml:space="preserve">Osobní motivaci i tajemství skrývající se v rozepsaném textu přibližuje spisovatelka Petra </w:t>
      </w:r>
      <w:proofErr w:type="spellStart"/>
      <w:r>
        <w:rPr>
          <w:rFonts w:ascii="Calibri" w:eastAsia="Calibri" w:hAnsi="Calibri" w:cs="Calibri"/>
        </w:rPr>
        <w:t>Klabouchová</w:t>
      </w:r>
      <w:proofErr w:type="spellEnd"/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i/>
          <w:iCs/>
        </w:rPr>
        <w:t>„Dětství by mělo být jen plné lásky, radosti a smíchu. Nemoci, postižení, slzy bolesti v dětských očích bych zákonem zakázala. Ne vždy je ale osud spravedlivý, a tak bych ráda aspoň maličko pomohla. No a taky jsem měla zajímavý začátek příběhu, skutečné malé tajemství, o kterém už dlouho přemýšlím. Tak mi ho třeba někdo z pisatelů pomůže vysvětlit.“</w:t>
      </w:r>
    </w:p>
    <w:p w14:paraId="0F78B9B5" w14:textId="77777777" w:rsidR="00924456" w:rsidRDefault="007C3CDF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Jak se zapojit do literární výzvy?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2579077B" w14:textId="544336D3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Zájemci z řad veřejnosti si na webu kampaně odemknou přístup k rozepsaným textům </w:t>
      </w:r>
      <w:r w:rsidR="006037F1">
        <w:rPr>
          <w:rFonts w:ascii="Calibri" w:eastAsia="Calibri" w:hAnsi="Calibri" w:cs="Calibri"/>
        </w:rPr>
        <w:t xml:space="preserve">prostřednictvím </w:t>
      </w:r>
      <w:r>
        <w:rPr>
          <w:rFonts w:ascii="Calibri" w:eastAsia="Calibri" w:hAnsi="Calibri" w:cs="Calibri"/>
        </w:rPr>
        <w:t xml:space="preserve">daru ve výši minimálně 100 Kč. Cílem je vybrat do konce kampaně 630 000 Kč na podporu 7 rodin. Lidé mají čas do </w:t>
      </w:r>
      <w:r>
        <w:rPr>
          <w:rFonts w:ascii="Calibri" w:eastAsia="Calibri" w:hAnsi="Calibri" w:cs="Calibri"/>
          <w:b/>
          <w:bCs/>
        </w:rPr>
        <w:t>30. listopadu 2026</w:t>
      </w:r>
      <w:r>
        <w:rPr>
          <w:rFonts w:ascii="Calibri" w:eastAsia="Calibri" w:hAnsi="Calibri" w:cs="Calibri"/>
        </w:rPr>
        <w:t>, aby vybraný příběh dopsali a zaslali organizátorům. U každého příběhu pak autor rozepsaného textu vybere spolu se zástupci Společnosti pro ranou péči vítězné pokračování, které bude následně zveřejněno.</w:t>
      </w:r>
    </w:p>
    <w:p w14:paraId="2F20D266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Pomoc, která má smysl i bez psaní </w:t>
      </w:r>
    </w:p>
    <w:p w14:paraId="19346F4B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Organizátoři zdůrazňují, že pro podporu dobré věci není nutné být zkušeným autorem ani se přímo účastnit literární soutěže. </w:t>
      </w:r>
      <w:r>
        <w:rPr>
          <w:rFonts w:ascii="Calibri" w:eastAsia="Calibri" w:hAnsi="Calibri" w:cs="Calibri"/>
          <w:i/>
          <w:iCs/>
        </w:rPr>
        <w:t>„Určitě můžete jen přispět a žádný příběh nedopisovat. Příběh psát nemusíte – i samotný dar má velký smysl a pomáhá rodinám, které to potřebují. Každý dar pomůže přepsat příběh některé z rodin s dítětem s postižením,“</w:t>
      </w:r>
      <w:r>
        <w:rPr>
          <w:rFonts w:ascii="Calibri" w:eastAsia="Calibri" w:hAnsi="Calibri" w:cs="Calibri"/>
        </w:rPr>
        <w:t xml:space="preserve"> uvádí Jitka </w:t>
      </w:r>
      <w:proofErr w:type="spellStart"/>
      <w:r>
        <w:rPr>
          <w:rFonts w:ascii="Calibri" w:eastAsia="Calibri" w:hAnsi="Calibri" w:cs="Calibri"/>
        </w:rPr>
        <w:t>Barlová</w:t>
      </w:r>
      <w:proofErr w:type="spellEnd"/>
      <w:r>
        <w:rPr>
          <w:rFonts w:ascii="Calibri" w:eastAsia="Calibri" w:hAnsi="Calibri" w:cs="Calibri"/>
        </w:rPr>
        <w:t xml:space="preserve"> ze Společnosti pro ranou péči. Každý dar se stává investicí do budoucí samostatnosti dětí a stability celého rodinného kruhu.</w:t>
      </w:r>
    </w:p>
    <w:p w14:paraId="0B9E5ABA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Důležitost včasné podpory a rané péče </w:t>
      </w:r>
    </w:p>
    <w:p w14:paraId="550B5A2D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Finanční prostředky získané v rámci kampaně budou využity k financování odborných terénních služeb, které poradkyně poskytují přímo v domácím prostředí. Raná péče je klíčová zejména proto, že včasná stimulace v raném věku je zásadní pro správný vývoj mozku dítěte.</w:t>
      </w:r>
    </w:p>
    <w:p w14:paraId="2F8F4A90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Význam této pomoci potvrzují i sami rodiče, pro které je odborná podpora v nejtěžších chvílích naprosto zásadní.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i/>
          <w:iCs/>
        </w:rPr>
        <w:t>„Raná péče nás do všeho zasvětila. Její rady a tipy jsou k nezaplacení,“</w:t>
      </w:r>
      <w:r>
        <w:rPr>
          <w:rFonts w:ascii="Calibri" w:eastAsia="Calibri" w:hAnsi="Calibri" w:cs="Calibri"/>
        </w:rPr>
        <w:t xml:space="preserve"> říkají rodiče nevidomého Patrika. Další rodina </w:t>
      </w:r>
      <w:r w:rsidRPr="00892DF4">
        <w:rPr>
          <w:rFonts w:ascii="Calibri" w:eastAsia="Calibri" w:hAnsi="Calibri" w:cs="Calibri"/>
        </w:rPr>
        <w:t>doplňuje:</w:t>
      </w:r>
      <w:r>
        <w:rPr>
          <w:rFonts w:ascii="Calibri" w:eastAsia="Calibri" w:hAnsi="Calibri" w:cs="Calibri"/>
          <w:i/>
          <w:iCs/>
        </w:rPr>
        <w:t xml:space="preserve"> „Nejtěžší byla ta nejistota. Raná péče nám ukázala, jak kluky rozvíjet.“ </w:t>
      </w:r>
      <w:r>
        <w:rPr>
          <w:rFonts w:ascii="Calibri" w:eastAsia="Calibri" w:hAnsi="Calibri" w:cs="Calibri"/>
        </w:rPr>
        <w:t>Právě tyto skutečné příběhy mohou dárci svým zapojením pomoci „přepsat“ k lepšímu.</w:t>
      </w:r>
    </w:p>
    <w:p w14:paraId="272C4477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Výsledky literární výzvy a jména vítězů budou oznámeny nejpozději </w:t>
      </w:r>
      <w:r>
        <w:rPr>
          <w:rFonts w:ascii="Calibri" w:eastAsia="Calibri" w:hAnsi="Calibri" w:cs="Calibri"/>
          <w:b/>
          <w:bCs/>
        </w:rPr>
        <w:t>20. prosince 2026</w:t>
      </w:r>
      <w:r>
        <w:rPr>
          <w:rFonts w:ascii="Calibri" w:eastAsia="Calibri" w:hAnsi="Calibri" w:cs="Calibri"/>
        </w:rPr>
        <w:t xml:space="preserve"> na webu kampaně.</w:t>
      </w:r>
    </w:p>
    <w:p w14:paraId="684B4E03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Všechny důležité informace o kampani, pravidlech i zapojených autorech jsou k nalezení na webových stránkách www.prepispribeh.cz.</w:t>
      </w:r>
    </w:p>
    <w:p w14:paraId="2BFCBF8E" w14:textId="77777777" w:rsidR="00924456" w:rsidRDefault="00924456">
      <w:pPr>
        <w:rPr>
          <w:rFonts w:ascii="Calibri" w:eastAsia="Calibri" w:hAnsi="Calibri" w:cs="Calibri"/>
        </w:rPr>
      </w:pPr>
    </w:p>
    <w:p w14:paraId="1A4D64BC" w14:textId="77777777" w:rsidR="00924456" w:rsidRDefault="007C3CDF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BOX: Ve zkratce</w:t>
      </w:r>
    </w:p>
    <w:p w14:paraId="261E31FA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Přední české autorky a autoři (Alena </w:t>
      </w:r>
      <w:proofErr w:type="spellStart"/>
      <w:r>
        <w:rPr>
          <w:rFonts w:ascii="Calibri" w:eastAsia="Calibri" w:hAnsi="Calibri" w:cs="Calibri"/>
        </w:rPr>
        <w:t>Mornštajnová</w:t>
      </w:r>
      <w:proofErr w:type="spellEnd"/>
      <w:r>
        <w:rPr>
          <w:rFonts w:ascii="Calibri" w:eastAsia="Calibri" w:hAnsi="Calibri" w:cs="Calibri"/>
        </w:rPr>
        <w:t xml:space="preserve">, Dominik </w:t>
      </w:r>
      <w:proofErr w:type="spellStart"/>
      <w:r>
        <w:rPr>
          <w:rFonts w:ascii="Calibri" w:eastAsia="Calibri" w:hAnsi="Calibri" w:cs="Calibri"/>
        </w:rPr>
        <w:t>Landsman</w:t>
      </w:r>
      <w:proofErr w:type="spellEnd"/>
      <w:r>
        <w:rPr>
          <w:rFonts w:ascii="Calibri" w:eastAsia="Calibri" w:hAnsi="Calibri" w:cs="Calibri"/>
        </w:rPr>
        <w:t xml:space="preserve">, Petra </w:t>
      </w:r>
      <w:proofErr w:type="spellStart"/>
      <w:r>
        <w:rPr>
          <w:rFonts w:ascii="Calibri" w:eastAsia="Calibri" w:hAnsi="Calibri" w:cs="Calibri"/>
        </w:rPr>
        <w:t>Klabouchová</w:t>
      </w:r>
      <w:proofErr w:type="spellEnd"/>
      <w:r>
        <w:rPr>
          <w:rFonts w:ascii="Calibri" w:eastAsia="Calibri" w:hAnsi="Calibri" w:cs="Calibri"/>
        </w:rPr>
        <w:t xml:space="preserve">, Markéta Pilátová a </w:t>
      </w:r>
      <w:proofErr w:type="spellStart"/>
      <w:r>
        <w:rPr>
          <w:rFonts w:ascii="Calibri" w:eastAsia="Calibri" w:hAnsi="Calibri" w:cs="Calibri"/>
        </w:rPr>
        <w:t>Svojost</w:t>
      </w:r>
      <w:proofErr w:type="spellEnd"/>
      <w:r>
        <w:rPr>
          <w:rFonts w:ascii="Calibri" w:eastAsia="Calibri" w:hAnsi="Calibri" w:cs="Calibri"/>
        </w:rPr>
        <w:t>) rozepsali začátky svých povídek a nechali je otevřené pro čtenáře.</w:t>
      </w:r>
    </w:p>
    <w:p w14:paraId="6F7007B4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Jak se zapojit: Za dar od 100 Kč na www.prepispribeh.cz si veřejnost odemkne texty a může do 30. listopadu dopisovat vlastní pokračování (max. 3 normostrany, přísný zákaz použití AI).</w:t>
      </w:r>
    </w:p>
    <w:p w14:paraId="37E473F6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Jedním darem účastník dokončí dva příběhy – jeden na papíře a druhý v reálném životě rodiny s handicapovaným dítětem. Psaní je dobrovolné, přispět lze i bez psaní.</w:t>
      </w:r>
    </w:p>
    <w:p w14:paraId="524169AD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Cíl sbírky: Vybrat 630 000 Kč na pokrytí odborných výjezdů poradkyň rané péče přímo do domovů 7 klientských rodin na jeden rok.</w:t>
      </w:r>
    </w:p>
    <w:p w14:paraId="327FEC5D" w14:textId="77777777" w:rsidR="00924456" w:rsidRDefault="00924456">
      <w:pPr>
        <w:rPr>
          <w:rFonts w:ascii="Calibri" w:eastAsia="Calibri" w:hAnsi="Calibri" w:cs="Calibri"/>
        </w:rPr>
      </w:pPr>
    </w:p>
    <w:p w14:paraId="709B6F71" w14:textId="77777777" w:rsidR="00924456" w:rsidRDefault="00000000">
      <w:pPr>
        <w:rPr>
          <w:rFonts w:ascii="Calibri" w:eastAsia="Calibri" w:hAnsi="Calibri" w:cs="Calibri"/>
        </w:rPr>
      </w:pPr>
      <w:r>
        <w:pict w14:anchorId="587D1353">
          <v:rect id="_x0000_i1025" style="width:0;height:1.5pt" o:hralign="center" o:hrstd="t" o:hr="t" fillcolor="#a0a0a0" stroked="f"/>
        </w:pict>
      </w:r>
    </w:p>
    <w:p w14:paraId="160F4315" w14:textId="0B6E7392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 Společnosti pro ranou péči, z. s.</w:t>
      </w:r>
      <w:r>
        <w:rPr>
          <w:rFonts w:ascii="Calibri" w:eastAsia="Calibri" w:hAnsi="Calibri" w:cs="Calibri"/>
        </w:rPr>
        <w:t xml:space="preserve"> Společnost pro ranou péči poskytuje již </w:t>
      </w:r>
      <w:r>
        <w:rPr>
          <w:rFonts w:ascii="Calibri" w:eastAsia="Calibri" w:hAnsi="Calibri" w:cs="Calibri"/>
          <w:b/>
          <w:bCs/>
        </w:rPr>
        <w:t>36 let</w:t>
      </w:r>
      <w:r>
        <w:rPr>
          <w:rFonts w:ascii="Calibri" w:eastAsia="Calibri" w:hAnsi="Calibri" w:cs="Calibri"/>
        </w:rPr>
        <w:t xml:space="preserve"> odborné služby, poradenství a podporu rodinám dětí se zrakovým a kombinovaným postižením. Působí v </w:t>
      </w:r>
      <w:r>
        <w:rPr>
          <w:rFonts w:ascii="Calibri" w:eastAsia="Calibri" w:hAnsi="Calibri" w:cs="Calibri"/>
          <w:b/>
          <w:bCs/>
        </w:rPr>
        <w:t>10 krajích</w:t>
      </w:r>
      <w:r>
        <w:rPr>
          <w:rFonts w:ascii="Calibri" w:eastAsia="Calibri" w:hAnsi="Calibri" w:cs="Calibri"/>
        </w:rPr>
        <w:t xml:space="preserve"> České republiky a její tým tvoří </w:t>
      </w:r>
      <w:r w:rsidR="00196B6C">
        <w:rPr>
          <w:rFonts w:ascii="Calibri" w:eastAsia="Calibri" w:hAnsi="Calibri" w:cs="Calibri"/>
        </w:rPr>
        <w:t xml:space="preserve">stovka </w:t>
      </w:r>
      <w:r>
        <w:rPr>
          <w:rFonts w:ascii="Calibri" w:eastAsia="Calibri" w:hAnsi="Calibri" w:cs="Calibri"/>
        </w:rPr>
        <w:t xml:space="preserve">odborníků a „srdcařů“, kteří ročně podpoří přes </w:t>
      </w:r>
      <w:r>
        <w:rPr>
          <w:rFonts w:ascii="Calibri" w:eastAsia="Calibri" w:hAnsi="Calibri" w:cs="Calibri"/>
          <w:b/>
          <w:bCs/>
        </w:rPr>
        <w:t>1 000 klientských rodin</w:t>
      </w:r>
      <w:r>
        <w:rPr>
          <w:rFonts w:ascii="Calibri" w:eastAsia="Calibri" w:hAnsi="Calibri" w:cs="Calibri"/>
        </w:rPr>
        <w:t>. Jejím posláním je pomoci rodinám zvládnout těžkou situaci a umožnit dětem s postižením žít naplněný život.</w:t>
      </w:r>
    </w:p>
    <w:p w14:paraId="628D2803" w14:textId="77777777" w:rsidR="00924456" w:rsidRDefault="00924456">
      <w:pPr>
        <w:rPr>
          <w:rFonts w:ascii="Calibri" w:eastAsia="Calibri" w:hAnsi="Calibri" w:cs="Calibri"/>
          <w:b/>
          <w:bCs/>
        </w:rPr>
      </w:pPr>
    </w:p>
    <w:p w14:paraId="5C44DB72" w14:textId="275466AE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Kontakt pro média </w:t>
      </w:r>
      <w:r w:rsidR="00196B6C">
        <w:rPr>
          <w:rFonts w:ascii="Calibri" w:eastAsia="Calibri" w:hAnsi="Calibri" w:cs="Calibri"/>
          <w:b/>
          <w:bCs/>
        </w:rPr>
        <w:t>–</w:t>
      </w:r>
      <w:r>
        <w:rPr>
          <w:rFonts w:ascii="Calibri" w:eastAsia="Calibri" w:hAnsi="Calibri" w:cs="Calibri"/>
          <w:b/>
          <w:bCs/>
        </w:rPr>
        <w:t xml:space="preserve"> celorepubliková, Praha:</w:t>
      </w:r>
      <w:r>
        <w:rPr>
          <w:rFonts w:ascii="Calibri" w:eastAsia="Calibri" w:hAnsi="Calibri" w:cs="Calibri"/>
        </w:rPr>
        <w:t xml:space="preserve"> </w:t>
      </w:r>
    </w:p>
    <w:p w14:paraId="58A394E1" w14:textId="0439BB24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Magdalena Růžková</w:t>
      </w:r>
      <w:r>
        <w:rPr>
          <w:rFonts w:ascii="Calibri" w:eastAsia="Calibri" w:hAnsi="Calibri" w:cs="Calibri"/>
        </w:rPr>
        <w:br/>
        <w:t>tel</w:t>
      </w:r>
      <w:r w:rsidR="006037F1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: 777 846 990, e-mail: magdalena.ruzkova@ranapece.cz</w:t>
      </w:r>
      <w:r>
        <w:rPr>
          <w:rFonts w:ascii="Calibri" w:eastAsia="Calibri" w:hAnsi="Calibri" w:cs="Calibri"/>
        </w:rPr>
        <w:br/>
      </w:r>
      <w:hyperlink r:id="rId11">
        <w:r>
          <w:rPr>
            <w:rFonts w:ascii="Calibri" w:eastAsia="Calibri" w:hAnsi="Calibri" w:cs="Calibri"/>
            <w:color w:val="467886"/>
            <w:u w:val="single"/>
          </w:rPr>
          <w:t>www.ranapece.cz</w:t>
        </w:r>
      </w:hyperlink>
    </w:p>
    <w:p w14:paraId="16936E3B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www.prepispribeh.cz</w:t>
      </w:r>
    </w:p>
    <w:p w14:paraId="30F895E4" w14:textId="77777777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B9B181B" w14:textId="6BF3F55A" w:rsidR="00924456" w:rsidRDefault="007C3CD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Kontakt pro média </w:t>
      </w:r>
      <w:r w:rsidR="00196B6C">
        <w:rPr>
          <w:rFonts w:ascii="Calibri" w:eastAsia="Calibri" w:hAnsi="Calibri" w:cs="Calibri"/>
          <w:b/>
          <w:bCs/>
        </w:rPr>
        <w:t>–</w:t>
      </w:r>
      <w:r>
        <w:rPr>
          <w:rFonts w:ascii="Calibri" w:eastAsia="Calibri" w:hAnsi="Calibri" w:cs="Calibri"/>
          <w:b/>
          <w:bCs/>
        </w:rPr>
        <w:t xml:space="preserve"> regionální:</w:t>
      </w:r>
      <w:r>
        <w:rPr>
          <w:rFonts w:ascii="Calibri" w:eastAsia="Calibri" w:hAnsi="Calibri" w:cs="Calibri"/>
        </w:rPr>
        <w:t xml:space="preserve"> </w:t>
      </w:r>
    </w:p>
    <w:p w14:paraId="17F89A34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Brno</w:t>
      </w:r>
    </w:p>
    <w:p w14:paraId="374080ED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Irena Jelínková, tel. 770 126 000, irena.jelinkova@ranapece.cz</w:t>
      </w:r>
    </w:p>
    <w:p w14:paraId="409EDB3D" w14:textId="77777777" w:rsidR="00924456" w:rsidRDefault="009244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</w:p>
    <w:p w14:paraId="294D9684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Ostrava</w:t>
      </w:r>
    </w:p>
    <w:p w14:paraId="20941A40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Kristina Mezníková, tel. 771 289 356, kristina.meznikova@ranapece.cz</w:t>
      </w:r>
    </w:p>
    <w:p w14:paraId="6CBFC9FC" w14:textId="77777777" w:rsidR="00924456" w:rsidRDefault="009244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</w:p>
    <w:p w14:paraId="14B4C65B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České Budějovice</w:t>
      </w:r>
    </w:p>
    <w:p w14:paraId="762A43A2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Zuzana Divišová, tel.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color w:val="303030"/>
        </w:rPr>
        <w:t>734 781 833, zuzana.divisova@ranapece.cz</w:t>
      </w:r>
    </w:p>
    <w:p w14:paraId="4E718EFE" w14:textId="77777777" w:rsidR="00924456" w:rsidRDefault="009244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</w:p>
    <w:p w14:paraId="75878AE6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Olomouc pro zrak</w:t>
      </w:r>
    </w:p>
    <w:p w14:paraId="6BE89795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Helena Zedníčková, tel. 770 172 638, helena.zednickova@ranapece.cz</w:t>
      </w:r>
    </w:p>
    <w:p w14:paraId="550C1D0C" w14:textId="77777777" w:rsidR="00924456" w:rsidRDefault="009244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</w:rPr>
      </w:pPr>
    </w:p>
    <w:p w14:paraId="4CC3412E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Olomouc pro rodinu</w:t>
      </w:r>
    </w:p>
    <w:p w14:paraId="79A86A28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303030"/>
        </w:rPr>
      </w:pPr>
      <w:r>
        <w:rPr>
          <w:rFonts w:ascii="Calibri" w:eastAsia="Calibri" w:hAnsi="Calibri" w:cs="Calibri"/>
        </w:rPr>
        <w:t>Jarmila Juříčková, tel.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color w:val="303030"/>
        </w:rPr>
        <w:t>603 475 787, jarmila.jurickova@ranapece.cz</w:t>
      </w:r>
    </w:p>
    <w:p w14:paraId="4CFD88AD" w14:textId="77777777" w:rsidR="00924456" w:rsidRDefault="009244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</w:p>
    <w:p w14:paraId="35713056" w14:textId="77777777" w:rsidR="00924456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Karlovy Vary</w:t>
      </w:r>
    </w:p>
    <w:p w14:paraId="525824C3" w14:textId="09187D3A" w:rsidR="00924456" w:rsidRPr="00C23025" w:rsidRDefault="007C3C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303030"/>
        </w:rPr>
      </w:pPr>
      <w:r>
        <w:rPr>
          <w:rFonts w:ascii="Calibri" w:eastAsia="Calibri" w:hAnsi="Calibri" w:cs="Calibri"/>
        </w:rPr>
        <w:t xml:space="preserve">Kristýna Velecká, tel. </w:t>
      </w:r>
      <w:r w:rsidR="006037F1" w:rsidRPr="006037F1">
        <w:rPr>
          <w:rFonts w:ascii="Calibri" w:eastAsia="Calibri" w:hAnsi="Calibri" w:cs="Calibri"/>
          <w:color w:val="303030"/>
        </w:rPr>
        <w:t>734 308 720</w:t>
      </w:r>
      <w:r w:rsidRPr="00C23025">
        <w:rPr>
          <w:rFonts w:ascii="Calibri" w:eastAsia="Calibri" w:hAnsi="Calibri" w:cs="Calibri"/>
          <w:color w:val="303030"/>
        </w:rPr>
        <w:t xml:space="preserve">, </w:t>
      </w:r>
      <w:hyperlink r:id="rId12">
        <w:r w:rsidRPr="00C23025">
          <w:rPr>
            <w:rFonts w:ascii="Calibri" w:eastAsia="Calibri" w:hAnsi="Calibri" w:cs="Calibri"/>
            <w:color w:val="303030"/>
          </w:rPr>
          <w:t>kristyna.velecka@ranapece.cz</w:t>
        </w:r>
      </w:hyperlink>
    </w:p>
    <w:p w14:paraId="1A873EA9" w14:textId="77777777" w:rsidR="00924456" w:rsidRDefault="009244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</w:rPr>
      </w:pPr>
    </w:p>
    <w:p w14:paraId="517B897F" w14:textId="77777777" w:rsidR="00924456" w:rsidRDefault="009244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</w:rPr>
      </w:pPr>
    </w:p>
    <w:sectPr w:rsidR="00924456">
      <w:head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54044" w14:textId="77777777" w:rsidR="00725FF9" w:rsidRDefault="00725FF9">
      <w:pPr>
        <w:spacing w:after="0" w:line="240" w:lineRule="auto"/>
      </w:pPr>
      <w:r>
        <w:separator/>
      </w:r>
    </w:p>
  </w:endnote>
  <w:endnote w:type="continuationSeparator" w:id="0">
    <w:p w14:paraId="4F06FD3F" w14:textId="77777777" w:rsidR="00725FF9" w:rsidRDefault="00725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2F48C73-05B7-409C-B850-894198818834}"/>
    <w:embedBold r:id="rId2" w:fontKey="{47142A0A-8EFC-42C5-B0FB-314888CE1D39}"/>
    <w:embedItalic r:id="rId3" w:fontKey="{EB96698D-EF22-4F83-965B-12A55FD2DD0A}"/>
  </w:font>
  <w:font w:name="Play">
    <w:charset w:val="00"/>
    <w:family w:val="auto"/>
    <w:pitch w:val="default"/>
    <w:embedRegular r:id="rId4" w:fontKey="{694DA31D-A6BA-4F3A-89CC-3A3689AEB00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D75B5CB-5548-48BF-AD17-02A62B29C7E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41AA1E9C-88CC-48A5-9C4C-BA6EB47B5105}"/>
    <w:embedBold r:id="rId7" w:fontKey="{A1F12759-6397-49F1-8101-DE8A1A46923F}"/>
    <w:embedItalic r:id="rId8" w:fontKey="{C9B3955E-764D-4B7F-B2C4-4F5563BC9B3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D215C" w14:textId="77777777" w:rsidR="00725FF9" w:rsidRDefault="00725FF9">
      <w:pPr>
        <w:spacing w:after="0" w:line="240" w:lineRule="auto"/>
      </w:pPr>
      <w:r>
        <w:separator/>
      </w:r>
    </w:p>
  </w:footnote>
  <w:footnote w:type="continuationSeparator" w:id="0">
    <w:p w14:paraId="6AC69DA2" w14:textId="77777777" w:rsidR="00725FF9" w:rsidRDefault="00725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9FD6" w14:textId="77777777" w:rsidR="00924456" w:rsidRDefault="007C3C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28DF84E0" wp14:editId="21F9406C">
          <wp:extent cx="1625718" cy="440918"/>
          <wp:effectExtent l="0" t="0" r="0" b="0"/>
          <wp:docPr id="304746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5718" cy="4409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456"/>
    <w:rsid w:val="00196B6C"/>
    <w:rsid w:val="00481199"/>
    <w:rsid w:val="006037F1"/>
    <w:rsid w:val="00725FF9"/>
    <w:rsid w:val="0078098D"/>
    <w:rsid w:val="007C3CDF"/>
    <w:rsid w:val="00892DF4"/>
    <w:rsid w:val="00924456"/>
    <w:rsid w:val="00965956"/>
    <w:rsid w:val="00B13A43"/>
    <w:rsid w:val="00C23025"/>
    <w:rsid w:val="00E9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626AF"/>
  <w15:docId w15:val="{8E02DACA-A96A-467E-A311-7C36F0FB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cs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940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940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940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940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940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940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940A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940A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940A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0A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0A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0A0A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940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940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940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0A0A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940A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0A0A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940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0A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0A0A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2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5B3B"/>
  </w:style>
  <w:style w:type="paragraph" w:styleId="Zpat">
    <w:name w:val="footer"/>
    <w:link w:val="ZpatChar"/>
    <w:uiPriority w:val="99"/>
    <w:unhideWhenUsed/>
    <w:rsid w:val="002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5B3B"/>
  </w:style>
  <w:style w:type="character" w:styleId="Hypertextovodkaz">
    <w:name w:val="Hyperlink"/>
    <w:basedOn w:val="Standardnpsmoodstavce"/>
    <w:uiPriority w:val="99"/>
    <w:unhideWhenUsed/>
    <w:rsid w:val="002A552F"/>
    <w:rPr>
      <w:color w:val="467886" w:themeColor="hyperlink"/>
      <w:u w:val="single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paragraph" w:styleId="Revize">
    <w:name w:val="Revision"/>
    <w:hidden/>
    <w:uiPriority w:val="99"/>
    <w:semiHidden/>
    <w:rsid w:val="00196B6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037F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037F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37F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037F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37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yna.velecka@ranapece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anapece.cz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4cb811-fc57-4209-af5b-852bc849fe1e">
      <Terms xmlns="http://schemas.microsoft.com/office/infopath/2007/PartnerControls"/>
    </lcf76f155ced4ddcb4097134ff3c332f>
    <TaxCatchAll xmlns="4527499e-56e0-4498-a208-c6b6a5bf98b4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QwI6ZbCdBdB0VFiGgmWCgQhqXw==">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4455A6928F9D4AAD87AC320F775E0E" ma:contentTypeVersion="19" ma:contentTypeDescription="Vytvoří nový dokument" ma:contentTypeScope="" ma:versionID="159f6f3e7b2c112481fc60db83c115bc">
  <xsd:schema xmlns:xsd="http://www.w3.org/2001/XMLSchema" xmlns:xs="http://www.w3.org/2001/XMLSchema" xmlns:p="http://schemas.microsoft.com/office/2006/metadata/properties" xmlns:ns2="934cb811-fc57-4209-af5b-852bc849fe1e" xmlns:ns3="4527499e-56e0-4498-a208-c6b6a5bf98b4" targetNamespace="http://schemas.microsoft.com/office/2006/metadata/properties" ma:root="true" ma:fieldsID="c81ed4120cc10360617c74bef44edb27" ns2:_="" ns3:_="">
    <xsd:import namespace="934cb811-fc57-4209-af5b-852bc849fe1e"/>
    <xsd:import namespace="4527499e-56e0-4498-a208-c6b6a5bf9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cb811-fc57-4209-af5b-852bc849f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42b2872-97f8-4fa7-800e-d68b7ce546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7499e-56e0-4498-a208-c6b6a5bf98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f10615-447b-4bda-9ef4-98a73e28dd7c}" ma:internalName="TaxCatchAll" ma:showField="CatchAllData" ma:web="4527499e-56e0-4498-a208-c6b6a5bf9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BDB592-0AD5-414B-9FDB-07B6BE06D1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6BEA3F-52FD-45AE-B4CD-78D35822C125}">
  <ds:schemaRefs>
    <ds:schemaRef ds:uri="http://schemas.microsoft.com/office/2006/metadata/properties"/>
    <ds:schemaRef ds:uri="http://schemas.microsoft.com/office/infopath/2007/PartnerControls"/>
    <ds:schemaRef ds:uri="934cb811-fc57-4209-af5b-852bc849fe1e"/>
    <ds:schemaRef ds:uri="4527499e-56e0-4498-a208-c6b6a5bf98b4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2B41328-BA75-4B13-87D3-4057F1040DB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9C11EAB-3A04-4C61-83A1-674495D70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cb811-fc57-4209-af5b-852bc849fe1e"/>
    <ds:schemaRef ds:uri="4527499e-56e0-4498-a208-c6b6a5bf9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730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Mezníková</dc:creator>
  <cp:lastModifiedBy>Helena Zedníčková</cp:lastModifiedBy>
  <cp:revision>5</cp:revision>
  <dcterms:created xsi:type="dcterms:W3CDTF">2026-10-27T13:18:00Z</dcterms:created>
  <dcterms:modified xsi:type="dcterms:W3CDTF">2026-10-27T14:36:00Z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0x010100DD4455A6928F9D4AAD87AC320F775E0E</vt:lpwstr>
  </property>
  <property fmtid="{D5CDD505-2E9C-101B-9397-08002B2CF9AE}" pid="3" name="MediaServiceImageTags">
    <vt:lpwstr/>
  </property>
</Properties>
</file>